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BD887" w14:textId="5D894A36" w:rsidR="00D52A83" w:rsidRDefault="00C06D25" w:rsidP="00CA4E22">
      <w:pPr>
        <w:pStyle w:val="ListParagraph"/>
        <w:ind w:left="0"/>
        <w:rPr>
          <w:rFonts w:ascii="Baskerville" w:hAnsi="Baskerville"/>
        </w:rPr>
      </w:pPr>
      <w:r>
        <w:rPr>
          <w:rFonts w:ascii="Baskerville" w:hAnsi="Baskerville"/>
        </w:rPr>
        <w:t xml:space="preserve">Arts and Sciences </w:t>
      </w:r>
      <w:r w:rsidR="00D52A83" w:rsidRPr="00CA4E22">
        <w:rPr>
          <w:rFonts w:ascii="Baskerville" w:hAnsi="Baskerville"/>
        </w:rPr>
        <w:t>Council Agenda</w:t>
      </w:r>
      <w:r w:rsidR="00651228">
        <w:rPr>
          <w:rFonts w:ascii="Baskerville" w:hAnsi="Baskerville"/>
        </w:rPr>
        <w:t xml:space="preserve"> for </w:t>
      </w:r>
      <w:r w:rsidR="000F108A">
        <w:rPr>
          <w:rFonts w:ascii="Baskerville" w:hAnsi="Baskerville"/>
        </w:rPr>
        <w:t>October 25</w:t>
      </w:r>
      <w:r w:rsidR="006709F6">
        <w:rPr>
          <w:rFonts w:ascii="Baskerville" w:hAnsi="Baskerville"/>
        </w:rPr>
        <w:t>,</w:t>
      </w:r>
      <w:r w:rsidR="00651228">
        <w:rPr>
          <w:rFonts w:ascii="Baskerville" w:hAnsi="Baskerville"/>
        </w:rPr>
        <w:t xml:space="preserve"> 202</w:t>
      </w:r>
      <w:r w:rsidR="006709F6">
        <w:rPr>
          <w:rFonts w:ascii="Baskerville" w:hAnsi="Baskerville"/>
        </w:rPr>
        <w:t>1</w:t>
      </w:r>
      <w:r w:rsidR="00D52A83" w:rsidRPr="00CA4E22">
        <w:rPr>
          <w:rFonts w:ascii="Baskerville" w:hAnsi="Baskerville"/>
        </w:rPr>
        <w:t>:</w:t>
      </w:r>
    </w:p>
    <w:p w14:paraId="6F1B10F2" w14:textId="50FE4AF6" w:rsidR="00B445C3" w:rsidRDefault="00B445C3" w:rsidP="00CA4E22">
      <w:pPr>
        <w:pStyle w:val="ListParagraph"/>
        <w:ind w:left="0"/>
        <w:rPr>
          <w:rFonts w:ascii="Baskerville" w:hAnsi="Baskerville"/>
        </w:rPr>
      </w:pPr>
      <w:r>
        <w:rPr>
          <w:rFonts w:ascii="Baskerville" w:hAnsi="Baskerville"/>
        </w:rPr>
        <w:t xml:space="preserve">In attendance: </w:t>
      </w:r>
      <w:r w:rsidR="00EB15D7">
        <w:rPr>
          <w:rFonts w:ascii="Baskerville" w:hAnsi="Baskerville"/>
        </w:rPr>
        <w:t>Crowell, Freeman-Miller, Marquez, Nostikasari</w:t>
      </w:r>
      <w:r w:rsidR="000C6568">
        <w:rPr>
          <w:rFonts w:ascii="Baskerville" w:hAnsi="Baskerville"/>
        </w:rPr>
        <w:t>, Horst, Williams, Huizar, Yuen, Luttrell, Kaplan</w:t>
      </w:r>
      <w:r w:rsidR="001B0003">
        <w:rPr>
          <w:rFonts w:ascii="Baskerville" w:hAnsi="Baskerville"/>
        </w:rPr>
        <w:t>, Newman, Carlson,</w:t>
      </w:r>
    </w:p>
    <w:p w14:paraId="05AD4953" w14:textId="76F0DCF8" w:rsidR="00B445C3" w:rsidRDefault="00B445C3" w:rsidP="00CA4E22">
      <w:pPr>
        <w:pStyle w:val="ListParagraph"/>
        <w:ind w:left="0"/>
        <w:rPr>
          <w:rFonts w:ascii="Baskerville" w:hAnsi="Baskerville"/>
        </w:rPr>
      </w:pPr>
      <w:r>
        <w:rPr>
          <w:rFonts w:ascii="Baskerville" w:hAnsi="Baskerville"/>
        </w:rPr>
        <w:t xml:space="preserve">Absent: </w:t>
      </w:r>
    </w:p>
    <w:p w14:paraId="3E9CEF94" w14:textId="66EA2826" w:rsidR="00D52A83" w:rsidRPr="00CA4E22" w:rsidRDefault="00D52A83" w:rsidP="00CA4E22">
      <w:pPr>
        <w:pStyle w:val="ListParagraph"/>
        <w:ind w:left="0"/>
        <w:rPr>
          <w:rFonts w:ascii="Baskerville" w:hAnsi="Baskerville"/>
        </w:rPr>
      </w:pPr>
    </w:p>
    <w:p w14:paraId="6DACB308" w14:textId="77777777" w:rsidR="006709F6" w:rsidRDefault="006709F6" w:rsidP="006709F6">
      <w:pPr>
        <w:pStyle w:val="ListParagraph"/>
        <w:rPr>
          <w:rFonts w:ascii="Baskerville" w:hAnsi="Baskerville"/>
        </w:rPr>
      </w:pPr>
    </w:p>
    <w:p w14:paraId="7F252E67" w14:textId="468E98D5" w:rsidR="00D52A83" w:rsidRDefault="00CA4E22" w:rsidP="00CA4E22">
      <w:pPr>
        <w:pStyle w:val="ListParagraph"/>
        <w:numPr>
          <w:ilvl w:val="0"/>
          <w:numId w:val="3"/>
        </w:numPr>
        <w:ind w:left="720"/>
        <w:rPr>
          <w:rFonts w:ascii="Baskerville" w:hAnsi="Baskerville"/>
        </w:rPr>
      </w:pPr>
      <w:r w:rsidRPr="00CA4E22">
        <w:rPr>
          <w:rFonts w:ascii="Baskerville" w:hAnsi="Baskerville"/>
        </w:rPr>
        <w:t>Approval of</w:t>
      </w:r>
      <w:r w:rsidR="00451721">
        <w:rPr>
          <w:rFonts w:ascii="Baskerville" w:hAnsi="Baskerville"/>
        </w:rPr>
        <w:t xml:space="preserve"> </w:t>
      </w:r>
      <w:r w:rsidR="009B774A">
        <w:rPr>
          <w:rFonts w:ascii="Baskerville" w:hAnsi="Baskerville"/>
        </w:rPr>
        <w:t>September 1</w:t>
      </w:r>
      <w:r w:rsidR="000F108A">
        <w:rPr>
          <w:rFonts w:ascii="Baskerville" w:hAnsi="Baskerville"/>
        </w:rPr>
        <w:t>3</w:t>
      </w:r>
      <w:r w:rsidR="009B774A">
        <w:rPr>
          <w:rFonts w:ascii="Baskerville" w:hAnsi="Baskerville"/>
        </w:rPr>
        <w:t>, 2021</w:t>
      </w:r>
      <w:r w:rsidR="00651228">
        <w:rPr>
          <w:rFonts w:ascii="Baskerville" w:hAnsi="Baskerville"/>
        </w:rPr>
        <w:t xml:space="preserve"> </w:t>
      </w:r>
      <w:r w:rsidRPr="00CA4E22">
        <w:rPr>
          <w:rFonts w:ascii="Baskerville" w:hAnsi="Baskerville"/>
        </w:rPr>
        <w:t>minutes</w:t>
      </w:r>
    </w:p>
    <w:p w14:paraId="6789F892" w14:textId="4A55B071" w:rsidR="001B0003" w:rsidRPr="00CA4E22" w:rsidRDefault="001B0003" w:rsidP="001B0003">
      <w:pPr>
        <w:pStyle w:val="ListParagraph"/>
        <w:numPr>
          <w:ilvl w:val="1"/>
          <w:numId w:val="3"/>
        </w:numPr>
        <w:rPr>
          <w:rFonts w:ascii="Baskerville" w:hAnsi="Baskerville"/>
        </w:rPr>
      </w:pPr>
      <w:r>
        <w:rPr>
          <w:rFonts w:ascii="Baskerville" w:hAnsi="Baskerville"/>
        </w:rPr>
        <w:t>Approved unanimously</w:t>
      </w:r>
    </w:p>
    <w:p w14:paraId="7FDC42B3" w14:textId="3FF7D6F8" w:rsidR="00CA4E22" w:rsidRPr="00CA4E22" w:rsidRDefault="00CA4E22" w:rsidP="00CA4E22">
      <w:pPr>
        <w:pStyle w:val="ListParagraph"/>
        <w:ind w:left="0"/>
        <w:rPr>
          <w:rFonts w:ascii="Baskerville" w:hAnsi="Baskerville"/>
        </w:rPr>
      </w:pPr>
    </w:p>
    <w:p w14:paraId="21FED15F" w14:textId="545EC22E" w:rsidR="00CA4E22" w:rsidRDefault="00CA4E22" w:rsidP="00CA4E22">
      <w:pPr>
        <w:pStyle w:val="ListParagraph"/>
        <w:numPr>
          <w:ilvl w:val="0"/>
          <w:numId w:val="3"/>
        </w:numPr>
        <w:ind w:left="720"/>
        <w:rPr>
          <w:rFonts w:ascii="Baskerville" w:hAnsi="Baskerville"/>
        </w:rPr>
      </w:pPr>
      <w:r w:rsidRPr="00CA4E22">
        <w:rPr>
          <w:rFonts w:ascii="Baskerville" w:hAnsi="Baskerville"/>
        </w:rPr>
        <w:t>Report from Council Chair</w:t>
      </w:r>
    </w:p>
    <w:p w14:paraId="524C4476" w14:textId="6CDBEEAD" w:rsidR="001B0003" w:rsidRDefault="001B0003" w:rsidP="001B0003">
      <w:pPr>
        <w:pStyle w:val="ListParagraph"/>
        <w:numPr>
          <w:ilvl w:val="1"/>
          <w:numId w:val="3"/>
        </w:numPr>
        <w:rPr>
          <w:rFonts w:ascii="Baskerville" w:hAnsi="Baskerville"/>
        </w:rPr>
      </w:pPr>
      <w:r>
        <w:rPr>
          <w:rFonts w:ascii="Baskerville" w:hAnsi="Baskerville"/>
        </w:rPr>
        <w:t>Revisions to the handbook regarding P&amp;T were reviewed by Cabinet</w:t>
      </w:r>
    </w:p>
    <w:p w14:paraId="4C60630D" w14:textId="157DC012" w:rsidR="001B0003" w:rsidRDefault="001B0003" w:rsidP="001B0003">
      <w:pPr>
        <w:pStyle w:val="ListParagraph"/>
        <w:numPr>
          <w:ilvl w:val="1"/>
          <w:numId w:val="3"/>
        </w:numPr>
        <w:rPr>
          <w:rFonts w:ascii="Baskerville" w:hAnsi="Baskerville"/>
        </w:rPr>
      </w:pPr>
      <w:r>
        <w:rPr>
          <w:rFonts w:ascii="Baskerville" w:hAnsi="Baskerville"/>
        </w:rPr>
        <w:t>There was discussion regarding the ABA program that will be reviewed in future months.</w:t>
      </w:r>
    </w:p>
    <w:p w14:paraId="771A3726" w14:textId="43C2A5D0" w:rsidR="00CA4E22" w:rsidRPr="00CA4E22" w:rsidRDefault="00CA4E22" w:rsidP="00CA4E22">
      <w:pPr>
        <w:pStyle w:val="ListParagraph"/>
        <w:ind w:left="0"/>
        <w:rPr>
          <w:rFonts w:ascii="Baskerville" w:hAnsi="Baskerville"/>
        </w:rPr>
      </w:pPr>
    </w:p>
    <w:p w14:paraId="6AAF6502" w14:textId="19579628" w:rsidR="001B0003" w:rsidRDefault="00CA4E22" w:rsidP="001B0003">
      <w:pPr>
        <w:pStyle w:val="ListParagraph"/>
        <w:numPr>
          <w:ilvl w:val="0"/>
          <w:numId w:val="3"/>
        </w:numPr>
        <w:ind w:left="720"/>
        <w:rPr>
          <w:rFonts w:ascii="Baskerville" w:hAnsi="Baskerville"/>
        </w:rPr>
      </w:pPr>
      <w:r w:rsidRPr="00CA4E22">
        <w:rPr>
          <w:rFonts w:ascii="Baskerville" w:hAnsi="Baskerville"/>
        </w:rPr>
        <w:t>Report</w:t>
      </w:r>
      <w:r w:rsidR="006709F6">
        <w:rPr>
          <w:rFonts w:ascii="Baskerville" w:hAnsi="Baskerville"/>
        </w:rPr>
        <w:t xml:space="preserve"> from De</w:t>
      </w:r>
      <w:r w:rsidR="001B0003">
        <w:rPr>
          <w:rFonts w:ascii="Baskerville" w:hAnsi="Baskerville"/>
        </w:rPr>
        <w:t>an</w:t>
      </w:r>
    </w:p>
    <w:p w14:paraId="50283B19" w14:textId="5064CDD5" w:rsidR="001B0003" w:rsidRDefault="001B0003" w:rsidP="001B0003">
      <w:pPr>
        <w:pStyle w:val="ListParagraph"/>
        <w:numPr>
          <w:ilvl w:val="1"/>
          <w:numId w:val="3"/>
        </w:numPr>
        <w:rPr>
          <w:rFonts w:ascii="Baskerville" w:hAnsi="Baskerville"/>
        </w:rPr>
      </w:pPr>
      <w:r>
        <w:rPr>
          <w:rFonts w:ascii="Baskerville" w:hAnsi="Baskerville"/>
        </w:rPr>
        <w:t xml:space="preserve">Third Assistant Dean has been hired, Will Hatchet, started two weeks ago. New Anderson Gallery Director will be starting this week; Lilah. </w:t>
      </w:r>
    </w:p>
    <w:p w14:paraId="46394E54" w14:textId="381F8C10" w:rsidR="001B0003" w:rsidRDefault="001B0003" w:rsidP="001B0003">
      <w:pPr>
        <w:pStyle w:val="ListParagraph"/>
        <w:numPr>
          <w:ilvl w:val="1"/>
          <w:numId w:val="3"/>
        </w:numPr>
        <w:rPr>
          <w:rFonts w:ascii="Baskerville" w:hAnsi="Baskerville"/>
        </w:rPr>
      </w:pPr>
      <w:r>
        <w:rPr>
          <w:rFonts w:ascii="Baskerville" w:hAnsi="Baskerville"/>
        </w:rPr>
        <w:t>Faculty searches are beginning; 7 tenure track searches. 2 of them will be on campus in the next few weeks</w:t>
      </w:r>
    </w:p>
    <w:p w14:paraId="39A67A52" w14:textId="2D4D1163" w:rsidR="001B0003" w:rsidRDefault="001B0003" w:rsidP="001B0003">
      <w:pPr>
        <w:pStyle w:val="ListParagraph"/>
        <w:numPr>
          <w:ilvl w:val="1"/>
          <w:numId w:val="3"/>
        </w:numPr>
        <w:rPr>
          <w:rFonts w:ascii="Baskerville" w:hAnsi="Baskerville"/>
        </w:rPr>
      </w:pPr>
      <w:proofErr w:type="gramStart"/>
      <w:r>
        <w:rPr>
          <w:rFonts w:ascii="Baskerville" w:hAnsi="Baskerville"/>
        </w:rPr>
        <w:t>Three year</w:t>
      </w:r>
      <w:proofErr w:type="gramEnd"/>
      <w:r>
        <w:rPr>
          <w:rFonts w:ascii="Baskerville" w:hAnsi="Baskerville"/>
        </w:rPr>
        <w:t xml:space="preserve"> capital campaign will begin this week on Thursday; the Big Ideas are part of the new campaign as well as some more updates; like finishing Olin Hall </w:t>
      </w:r>
    </w:p>
    <w:p w14:paraId="00A0D910" w14:textId="49ED65DA" w:rsidR="001B0003" w:rsidRDefault="001B0003" w:rsidP="001B0003">
      <w:pPr>
        <w:pStyle w:val="ListParagraph"/>
        <w:numPr>
          <w:ilvl w:val="1"/>
          <w:numId w:val="3"/>
        </w:numPr>
        <w:rPr>
          <w:rFonts w:ascii="Baskerville" w:hAnsi="Baskerville"/>
        </w:rPr>
      </w:pPr>
      <w:r>
        <w:rPr>
          <w:rFonts w:ascii="Baskerville" w:hAnsi="Baskerville"/>
        </w:rPr>
        <w:t>Curriculum review; working with the chairs to be scaffolding and helping them with the curriculum review.</w:t>
      </w:r>
    </w:p>
    <w:p w14:paraId="33694266" w14:textId="3EEEF427" w:rsidR="001B0003" w:rsidRPr="001B0003" w:rsidRDefault="001B0003" w:rsidP="001B0003">
      <w:pPr>
        <w:pStyle w:val="ListParagraph"/>
        <w:numPr>
          <w:ilvl w:val="1"/>
          <w:numId w:val="3"/>
        </w:numPr>
        <w:rPr>
          <w:rFonts w:ascii="Baskerville" w:hAnsi="Baskerville"/>
        </w:rPr>
      </w:pPr>
      <w:r>
        <w:rPr>
          <w:rFonts w:ascii="Baskerville" w:hAnsi="Baskerville"/>
        </w:rPr>
        <w:t xml:space="preserve">Recruitment 3.0, admission funnel reports are starting to come in; have a goal of 425. </w:t>
      </w:r>
    </w:p>
    <w:p w14:paraId="35B5F291" w14:textId="70194DEA" w:rsidR="00CA4E22" w:rsidRDefault="00296F01" w:rsidP="006709F6">
      <w:pPr>
        <w:pStyle w:val="ListParagraph"/>
        <w:numPr>
          <w:ilvl w:val="0"/>
          <w:numId w:val="3"/>
        </w:numPr>
        <w:ind w:left="720"/>
        <w:rPr>
          <w:rFonts w:ascii="Baskerville" w:hAnsi="Baskerville"/>
        </w:rPr>
      </w:pPr>
      <w:r>
        <w:rPr>
          <w:rFonts w:ascii="Baskerville" w:hAnsi="Baskerville"/>
        </w:rPr>
        <w:t xml:space="preserve">Report from </w:t>
      </w:r>
      <w:r w:rsidR="00784BAD">
        <w:rPr>
          <w:rFonts w:ascii="Baskerville" w:hAnsi="Baskerville"/>
        </w:rPr>
        <w:t>Student Council Representative (Abbie Whittemore)</w:t>
      </w:r>
    </w:p>
    <w:p w14:paraId="15CEEA5E" w14:textId="4600523B" w:rsidR="001B0003" w:rsidRDefault="001B0003" w:rsidP="001B0003">
      <w:pPr>
        <w:pStyle w:val="ListParagraph"/>
        <w:numPr>
          <w:ilvl w:val="1"/>
          <w:numId w:val="3"/>
        </w:numPr>
        <w:rPr>
          <w:rFonts w:ascii="Baskerville" w:hAnsi="Baskerville"/>
        </w:rPr>
      </w:pPr>
      <w:r>
        <w:rPr>
          <w:rFonts w:ascii="Baskerville" w:hAnsi="Baskerville"/>
        </w:rPr>
        <w:t xml:space="preserve">Got to help interview the new Assistant Dean; </w:t>
      </w:r>
      <w:r w:rsidR="007B4D2D">
        <w:rPr>
          <w:rFonts w:ascii="Baskerville" w:hAnsi="Baskerville"/>
        </w:rPr>
        <w:t>working with DEI</w:t>
      </w:r>
    </w:p>
    <w:p w14:paraId="524672C9" w14:textId="2F9BB002" w:rsidR="001B0003" w:rsidRDefault="001B0003" w:rsidP="001B0003">
      <w:pPr>
        <w:pStyle w:val="ListParagraph"/>
        <w:numPr>
          <w:ilvl w:val="1"/>
          <w:numId w:val="3"/>
        </w:numPr>
        <w:rPr>
          <w:rFonts w:ascii="Baskerville" w:hAnsi="Baskerville"/>
        </w:rPr>
      </w:pPr>
      <w:r>
        <w:rPr>
          <w:rFonts w:ascii="Baskerville" w:hAnsi="Baskerville"/>
        </w:rPr>
        <w:t xml:space="preserve">Have elected both the </w:t>
      </w:r>
      <w:proofErr w:type="gramStart"/>
      <w:r>
        <w:rPr>
          <w:rFonts w:ascii="Baskerville" w:hAnsi="Baskerville"/>
        </w:rPr>
        <w:t>first year</w:t>
      </w:r>
      <w:proofErr w:type="gramEnd"/>
      <w:r>
        <w:rPr>
          <w:rFonts w:ascii="Baskerville" w:hAnsi="Baskerville"/>
        </w:rPr>
        <w:t xml:space="preserve"> senator and the Bright College; </w:t>
      </w:r>
      <w:r w:rsidR="007B4D2D">
        <w:rPr>
          <w:rFonts w:ascii="Baskerville" w:hAnsi="Baskerville"/>
        </w:rPr>
        <w:t xml:space="preserve">elected student members for the A&amp;S committees. </w:t>
      </w:r>
    </w:p>
    <w:p w14:paraId="62032FA0" w14:textId="3116A386" w:rsidR="006709F6" w:rsidRDefault="007B4D2D" w:rsidP="007B4D2D">
      <w:pPr>
        <w:pStyle w:val="ListParagraph"/>
        <w:numPr>
          <w:ilvl w:val="1"/>
          <w:numId w:val="3"/>
        </w:numPr>
        <w:rPr>
          <w:rFonts w:ascii="Baskerville" w:hAnsi="Baskerville"/>
        </w:rPr>
      </w:pPr>
      <w:r>
        <w:rPr>
          <w:rFonts w:ascii="Baskerville" w:hAnsi="Baskerville"/>
        </w:rPr>
        <w:t>Each senator has office hours through Starfish each week.</w:t>
      </w:r>
    </w:p>
    <w:p w14:paraId="4C8C1FAD" w14:textId="4ADFC214" w:rsidR="007B4D2D" w:rsidRPr="007B4D2D" w:rsidRDefault="007B4D2D" w:rsidP="007B4D2D">
      <w:pPr>
        <w:pStyle w:val="ListParagraph"/>
        <w:numPr>
          <w:ilvl w:val="1"/>
          <w:numId w:val="3"/>
        </w:numPr>
        <w:rPr>
          <w:rFonts w:ascii="Baskerville" w:hAnsi="Baskerville"/>
        </w:rPr>
      </w:pPr>
      <w:r>
        <w:rPr>
          <w:rFonts w:ascii="Baskerville" w:hAnsi="Baskerville"/>
        </w:rPr>
        <w:t>Met with the RSOs</w:t>
      </w:r>
    </w:p>
    <w:p w14:paraId="36E14224" w14:textId="66121C15" w:rsidR="00CA4E22" w:rsidRDefault="00CA7BAC" w:rsidP="00CA4E22">
      <w:pPr>
        <w:pStyle w:val="ListParagraph"/>
        <w:numPr>
          <w:ilvl w:val="0"/>
          <w:numId w:val="3"/>
        </w:numPr>
        <w:ind w:left="720"/>
        <w:rPr>
          <w:rFonts w:ascii="Baskerville" w:hAnsi="Baskerville"/>
        </w:rPr>
      </w:pPr>
      <w:r>
        <w:rPr>
          <w:rFonts w:ascii="Baskerville" w:hAnsi="Baskerville"/>
        </w:rPr>
        <w:t xml:space="preserve">Reports from </w:t>
      </w:r>
      <w:r w:rsidR="00CA4E22" w:rsidRPr="00CA4E22">
        <w:rPr>
          <w:rFonts w:ascii="Baskerville" w:hAnsi="Baskerville"/>
        </w:rPr>
        <w:t>Committee Chairs</w:t>
      </w:r>
      <w:r>
        <w:rPr>
          <w:rFonts w:ascii="Baskerville" w:hAnsi="Baskerville"/>
        </w:rPr>
        <w:t xml:space="preserve"> (some groups did not meet, so reports will be brief)</w:t>
      </w:r>
    </w:p>
    <w:p w14:paraId="4A12DC18" w14:textId="77777777" w:rsidR="008C7B96" w:rsidRPr="008C7B96" w:rsidRDefault="008C7B96" w:rsidP="008C7B96">
      <w:pPr>
        <w:pStyle w:val="ListParagraph"/>
        <w:rPr>
          <w:rFonts w:ascii="Baskerville" w:hAnsi="Baskerville"/>
        </w:rPr>
      </w:pPr>
    </w:p>
    <w:p w14:paraId="3F6DF9CD" w14:textId="05256671" w:rsidR="00CA7BAC" w:rsidRDefault="00CA7BAC" w:rsidP="00CA7BAC">
      <w:pPr>
        <w:pStyle w:val="ListParagraph"/>
        <w:numPr>
          <w:ilvl w:val="1"/>
          <w:numId w:val="3"/>
        </w:numPr>
        <w:rPr>
          <w:rFonts w:ascii="Baskerville" w:hAnsi="Baskerville"/>
        </w:rPr>
      </w:pPr>
      <w:r>
        <w:rPr>
          <w:rFonts w:ascii="Baskerville" w:hAnsi="Baskerville"/>
        </w:rPr>
        <w:t>Curriculum Committee –</w:t>
      </w:r>
      <w:r w:rsidRPr="00CA7BAC">
        <w:rPr>
          <w:rFonts w:ascii="Baskerville" w:hAnsi="Baskerville"/>
        </w:rPr>
        <w:t xml:space="preserve"> Kieran Williams</w:t>
      </w:r>
    </w:p>
    <w:p w14:paraId="27AC0FE8" w14:textId="378CB317" w:rsidR="007B4D2D" w:rsidRDefault="007B4D2D" w:rsidP="007B4D2D">
      <w:pPr>
        <w:pStyle w:val="ListParagraph"/>
        <w:numPr>
          <w:ilvl w:val="2"/>
          <w:numId w:val="3"/>
        </w:numPr>
        <w:rPr>
          <w:rFonts w:ascii="Baskerville" w:hAnsi="Baskerville"/>
        </w:rPr>
      </w:pPr>
      <w:r>
        <w:rPr>
          <w:rFonts w:ascii="Baskerville" w:hAnsi="Baskerville"/>
        </w:rPr>
        <w:t>New Courses: POLS 137, BIO 035</w:t>
      </w:r>
    </w:p>
    <w:p w14:paraId="2BBF3D18" w14:textId="59511BAD" w:rsidR="007B4D2D" w:rsidRDefault="007B4D2D" w:rsidP="007B4D2D">
      <w:pPr>
        <w:pStyle w:val="ListParagraph"/>
        <w:numPr>
          <w:ilvl w:val="2"/>
          <w:numId w:val="3"/>
        </w:numPr>
        <w:rPr>
          <w:rFonts w:ascii="Baskerville" w:hAnsi="Baskerville"/>
        </w:rPr>
      </w:pPr>
      <w:r>
        <w:rPr>
          <w:rFonts w:ascii="Baskerville" w:hAnsi="Baskerville"/>
        </w:rPr>
        <w:t xml:space="preserve">Proposed contract for ABA; curriculum committee has no concerns, but now is being discussed with Cabinet. </w:t>
      </w:r>
    </w:p>
    <w:p w14:paraId="179FADAB" w14:textId="324BA302" w:rsidR="007B4D2D" w:rsidRDefault="007B4D2D" w:rsidP="007B4D2D">
      <w:pPr>
        <w:pStyle w:val="ListParagraph"/>
        <w:numPr>
          <w:ilvl w:val="2"/>
          <w:numId w:val="3"/>
        </w:numPr>
        <w:rPr>
          <w:rFonts w:ascii="Baskerville" w:hAnsi="Baskerville"/>
        </w:rPr>
      </w:pPr>
      <w:r>
        <w:rPr>
          <w:rFonts w:ascii="Baskerville" w:hAnsi="Baskerville"/>
        </w:rPr>
        <w:t xml:space="preserve">How is the Council/Curriculum Committee’s review </w:t>
      </w:r>
      <w:r w:rsidR="006563A4">
        <w:rPr>
          <w:rFonts w:ascii="Baskerville" w:hAnsi="Baskerville"/>
        </w:rPr>
        <w:t>of new courses/course changes be affected by curriculum</w:t>
      </w:r>
      <w:r w:rsidR="007A418E">
        <w:rPr>
          <w:rFonts w:ascii="Baskerville" w:hAnsi="Baskerville"/>
        </w:rPr>
        <w:t xml:space="preserve"> revisions from the University? May have to do further review of programmatic changes, but for now will review them independently. </w:t>
      </w:r>
    </w:p>
    <w:p w14:paraId="755882E6" w14:textId="2FEA9570" w:rsidR="007A418E" w:rsidRPr="007B4D2D" w:rsidRDefault="007A418E" w:rsidP="007B4D2D">
      <w:pPr>
        <w:pStyle w:val="ListParagraph"/>
        <w:numPr>
          <w:ilvl w:val="2"/>
          <w:numId w:val="3"/>
        </w:numPr>
        <w:rPr>
          <w:rFonts w:ascii="Baskerville" w:hAnsi="Baskerville"/>
        </w:rPr>
      </w:pPr>
      <w:r>
        <w:rPr>
          <w:rFonts w:ascii="Baskerville" w:hAnsi="Baskerville"/>
        </w:rPr>
        <w:t>Both approved unanimously</w:t>
      </w:r>
    </w:p>
    <w:p w14:paraId="79151133" w14:textId="1AB946F1" w:rsidR="00CA7BAC" w:rsidRDefault="00CA7BAC" w:rsidP="00CA7BAC">
      <w:pPr>
        <w:pStyle w:val="ListParagraph"/>
        <w:numPr>
          <w:ilvl w:val="1"/>
          <w:numId w:val="3"/>
        </w:numPr>
        <w:rPr>
          <w:rFonts w:ascii="Baskerville" w:hAnsi="Baskerville"/>
        </w:rPr>
      </w:pPr>
      <w:r>
        <w:rPr>
          <w:rFonts w:ascii="Baskerville" w:hAnsi="Baskerville"/>
        </w:rPr>
        <w:t>Diversity Committee – Meredith Luttrell</w:t>
      </w:r>
    </w:p>
    <w:p w14:paraId="50E33C67" w14:textId="7FA55CDE" w:rsidR="007A418E" w:rsidRDefault="007A418E" w:rsidP="007A418E">
      <w:pPr>
        <w:pStyle w:val="ListParagraph"/>
        <w:numPr>
          <w:ilvl w:val="2"/>
          <w:numId w:val="3"/>
        </w:numPr>
        <w:rPr>
          <w:rFonts w:ascii="Baskerville" w:hAnsi="Baskerville"/>
        </w:rPr>
      </w:pPr>
      <w:r>
        <w:rPr>
          <w:rFonts w:ascii="Baskerville" w:hAnsi="Baskerville"/>
        </w:rPr>
        <w:lastRenderedPageBreak/>
        <w:t>Does not currently have a diversity statement; the only college at Drake that doesn’t have one.</w:t>
      </w:r>
    </w:p>
    <w:p w14:paraId="3841C8AA" w14:textId="05E8AC5C" w:rsidR="00CA7BAC" w:rsidRDefault="00CA7BAC" w:rsidP="00CA7BAC">
      <w:pPr>
        <w:pStyle w:val="ListParagraph"/>
        <w:numPr>
          <w:ilvl w:val="1"/>
          <w:numId w:val="3"/>
        </w:numPr>
        <w:rPr>
          <w:rFonts w:ascii="Baskerville" w:hAnsi="Baskerville"/>
        </w:rPr>
      </w:pPr>
      <w:r>
        <w:rPr>
          <w:rFonts w:ascii="Baskerville" w:hAnsi="Baskerville"/>
        </w:rPr>
        <w:t>Technology Committee – Shauna Kaplan</w:t>
      </w:r>
    </w:p>
    <w:p w14:paraId="4A28F4B4" w14:textId="448CD967" w:rsidR="007A418E" w:rsidRDefault="00075F01" w:rsidP="007A418E">
      <w:pPr>
        <w:pStyle w:val="ListParagraph"/>
        <w:numPr>
          <w:ilvl w:val="2"/>
          <w:numId w:val="3"/>
        </w:numPr>
        <w:rPr>
          <w:rFonts w:ascii="Baskerville" w:hAnsi="Baskerville"/>
        </w:rPr>
      </w:pPr>
      <w:r>
        <w:rPr>
          <w:rFonts w:ascii="Baskerville" w:hAnsi="Baskerville"/>
        </w:rPr>
        <w:t>Has not met</w:t>
      </w:r>
    </w:p>
    <w:p w14:paraId="4EBBF467" w14:textId="6A7D16C3" w:rsidR="00CA7BAC" w:rsidRDefault="00CA7BAC" w:rsidP="00CA7BAC">
      <w:pPr>
        <w:pStyle w:val="ListParagraph"/>
        <w:numPr>
          <w:ilvl w:val="1"/>
          <w:numId w:val="3"/>
        </w:numPr>
        <w:rPr>
          <w:rFonts w:ascii="Baskerville" w:hAnsi="Baskerville"/>
        </w:rPr>
      </w:pPr>
      <w:r>
        <w:rPr>
          <w:rFonts w:ascii="Baskerville" w:hAnsi="Baskerville"/>
        </w:rPr>
        <w:t>Academic Integrity – Kevin Carlson</w:t>
      </w:r>
    </w:p>
    <w:p w14:paraId="5BDF2894" w14:textId="0163587C" w:rsidR="00075F01" w:rsidRDefault="00075F01" w:rsidP="00075F01">
      <w:pPr>
        <w:pStyle w:val="ListParagraph"/>
        <w:numPr>
          <w:ilvl w:val="2"/>
          <w:numId w:val="3"/>
        </w:numPr>
        <w:rPr>
          <w:rFonts w:ascii="Baskerville" w:hAnsi="Baskerville"/>
        </w:rPr>
      </w:pPr>
      <w:r>
        <w:rPr>
          <w:rFonts w:ascii="Baskerville" w:hAnsi="Baskerville"/>
        </w:rPr>
        <w:t>Has not met</w:t>
      </w:r>
    </w:p>
    <w:p w14:paraId="2F90D897" w14:textId="77777777" w:rsidR="00075F01" w:rsidRDefault="00CA7BAC" w:rsidP="004B1B2C">
      <w:pPr>
        <w:pStyle w:val="ListParagraph"/>
        <w:numPr>
          <w:ilvl w:val="1"/>
          <w:numId w:val="3"/>
        </w:numPr>
        <w:rPr>
          <w:rFonts w:ascii="Baskerville" w:hAnsi="Baskerville"/>
        </w:rPr>
      </w:pPr>
      <w:r w:rsidRPr="008C7B96">
        <w:rPr>
          <w:rFonts w:ascii="Baskerville" w:hAnsi="Baskerville"/>
        </w:rPr>
        <w:t xml:space="preserve">Course Feedback committee – </w:t>
      </w:r>
      <w:r>
        <w:rPr>
          <w:rFonts w:ascii="Baskerville" w:hAnsi="Baskerville"/>
        </w:rPr>
        <w:t>Emily Newman</w:t>
      </w:r>
    </w:p>
    <w:p w14:paraId="3161DBE8" w14:textId="7F534D3D" w:rsidR="00653A3F" w:rsidRPr="004B1B2C" w:rsidRDefault="00075F01" w:rsidP="00075F01">
      <w:pPr>
        <w:pStyle w:val="ListParagraph"/>
        <w:numPr>
          <w:ilvl w:val="2"/>
          <w:numId w:val="3"/>
        </w:numPr>
        <w:rPr>
          <w:rFonts w:ascii="Baskerville" w:hAnsi="Baskerville"/>
        </w:rPr>
      </w:pPr>
      <w:r>
        <w:rPr>
          <w:rFonts w:ascii="Baskerville" w:hAnsi="Baskerville"/>
        </w:rPr>
        <w:t>Met with Ellie Wolfe about the course feedback information. Lots of data to go through, working through that at the moment.</w:t>
      </w:r>
    </w:p>
    <w:p w14:paraId="7BE9C7E7" w14:textId="45BD06B3" w:rsidR="006709F6" w:rsidRPr="000668D6" w:rsidRDefault="006709F6" w:rsidP="000668D6">
      <w:pPr>
        <w:rPr>
          <w:rFonts w:ascii="Baskerville" w:hAnsi="Baskerville"/>
        </w:rPr>
      </w:pPr>
    </w:p>
    <w:p w14:paraId="431346AF" w14:textId="5FE55AE2" w:rsidR="000668D6" w:rsidRDefault="004B1B2C" w:rsidP="00CA4E22">
      <w:pPr>
        <w:pStyle w:val="ListParagraph"/>
        <w:numPr>
          <w:ilvl w:val="0"/>
          <w:numId w:val="3"/>
        </w:numPr>
        <w:ind w:left="720"/>
        <w:rPr>
          <w:rFonts w:ascii="Baskerville" w:hAnsi="Baskerville"/>
        </w:rPr>
      </w:pPr>
      <w:r>
        <w:rPr>
          <w:rFonts w:ascii="Baskerville" w:hAnsi="Baskerville"/>
        </w:rPr>
        <w:t>Discussion of and vote on minor changes to Handbook (see additional document)</w:t>
      </w:r>
    </w:p>
    <w:p w14:paraId="7CDC8A15" w14:textId="66E0C330" w:rsidR="00075F01" w:rsidRDefault="00075F01" w:rsidP="00075F01">
      <w:pPr>
        <w:pStyle w:val="ListParagraph"/>
        <w:numPr>
          <w:ilvl w:val="1"/>
          <w:numId w:val="3"/>
        </w:numPr>
        <w:rPr>
          <w:rFonts w:ascii="Baskerville" w:hAnsi="Baskerville"/>
        </w:rPr>
      </w:pPr>
      <w:r>
        <w:rPr>
          <w:rFonts w:ascii="Baskerville" w:hAnsi="Baskerville"/>
        </w:rPr>
        <w:t>5 changes to the P&amp;T handbook. Some changes are done to correct wording issues in the handbook; some are further clarified.</w:t>
      </w:r>
    </w:p>
    <w:p w14:paraId="23AA7B65" w14:textId="59501EEA" w:rsidR="00075F01" w:rsidRDefault="00075F01" w:rsidP="00075F01">
      <w:pPr>
        <w:pStyle w:val="ListParagraph"/>
        <w:numPr>
          <w:ilvl w:val="2"/>
          <w:numId w:val="3"/>
        </w:numPr>
        <w:rPr>
          <w:rFonts w:ascii="Baskerville" w:hAnsi="Baskerville"/>
        </w:rPr>
      </w:pPr>
      <w:r>
        <w:rPr>
          <w:rFonts w:ascii="Baskerville" w:hAnsi="Baskerville"/>
        </w:rPr>
        <w:t>Are “omissions” possibly intentional</w:t>
      </w:r>
      <w:r w:rsidR="002C7A6C">
        <w:rPr>
          <w:rFonts w:ascii="Baskerville" w:hAnsi="Baskerville"/>
        </w:rPr>
        <w:t xml:space="preserve">? Make it exceptions instead. </w:t>
      </w:r>
    </w:p>
    <w:p w14:paraId="71BECED2" w14:textId="444E2075" w:rsidR="002C7A6C" w:rsidRDefault="002C7A6C" w:rsidP="00075F01">
      <w:pPr>
        <w:pStyle w:val="ListParagraph"/>
        <w:numPr>
          <w:ilvl w:val="2"/>
          <w:numId w:val="3"/>
        </w:numPr>
        <w:rPr>
          <w:rFonts w:ascii="Baskerville" w:hAnsi="Baskerville"/>
        </w:rPr>
      </w:pPr>
      <w:r>
        <w:rPr>
          <w:rFonts w:ascii="Baskerville" w:hAnsi="Baskerville"/>
        </w:rPr>
        <w:t>Could the service wording be about outside service, is it just first-year faculty or all faculty who are in their first year at Drake?</w:t>
      </w:r>
    </w:p>
    <w:p w14:paraId="0440033F" w14:textId="685501E0" w:rsidR="002C7A6C" w:rsidRDefault="002C7A6C" w:rsidP="00075F01">
      <w:pPr>
        <w:pStyle w:val="ListParagraph"/>
        <w:numPr>
          <w:ilvl w:val="2"/>
          <w:numId w:val="3"/>
        </w:numPr>
        <w:rPr>
          <w:rFonts w:ascii="Baskerville" w:hAnsi="Baskerville"/>
        </w:rPr>
      </w:pPr>
      <w:r>
        <w:rPr>
          <w:rFonts w:ascii="Baskerville" w:hAnsi="Baskerville"/>
        </w:rPr>
        <w:t>Tabled</w:t>
      </w:r>
    </w:p>
    <w:p w14:paraId="2478CE03" w14:textId="77777777" w:rsidR="000668D6" w:rsidRDefault="000668D6" w:rsidP="000668D6">
      <w:pPr>
        <w:pStyle w:val="ListParagraph"/>
        <w:rPr>
          <w:rFonts w:ascii="Baskerville" w:hAnsi="Baskerville"/>
        </w:rPr>
      </w:pPr>
    </w:p>
    <w:p w14:paraId="675749B0" w14:textId="04E67161" w:rsidR="004B1B2C" w:rsidRDefault="004B1B2C" w:rsidP="004B1B2C">
      <w:pPr>
        <w:pStyle w:val="ListParagraph"/>
        <w:numPr>
          <w:ilvl w:val="0"/>
          <w:numId w:val="3"/>
        </w:numPr>
        <w:ind w:left="720"/>
        <w:rPr>
          <w:rFonts w:ascii="Baskerville" w:hAnsi="Baskerville"/>
        </w:rPr>
      </w:pPr>
      <w:r>
        <w:rPr>
          <w:rFonts w:ascii="Baskerville" w:hAnsi="Baskerville"/>
        </w:rPr>
        <w:t>Discussion of Vice-Chair election process (Handbook 1.4.2) – relevant section is copied below in the agenda.</w:t>
      </w:r>
    </w:p>
    <w:p w14:paraId="17984E10" w14:textId="49FE30E7" w:rsidR="00EF2FD4" w:rsidRDefault="00EF2FD4" w:rsidP="00EF2FD4">
      <w:pPr>
        <w:pStyle w:val="ListParagraph"/>
        <w:numPr>
          <w:ilvl w:val="1"/>
          <w:numId w:val="3"/>
        </w:numPr>
        <w:rPr>
          <w:rFonts w:ascii="Baskerville" w:hAnsi="Baskerville"/>
        </w:rPr>
      </w:pPr>
      <w:r>
        <w:rPr>
          <w:rFonts w:ascii="Baskerville" w:hAnsi="Baskerville"/>
        </w:rPr>
        <w:t>Discussion; can it be assigned rather than voted? Could a tenure-track member who is going to be tenured next year be the vice chair?</w:t>
      </w:r>
    </w:p>
    <w:p w14:paraId="37A6DEFE" w14:textId="4053A487" w:rsidR="00EF2FD4" w:rsidRPr="00CA4E22" w:rsidRDefault="00EF2FD4" w:rsidP="00EF2FD4">
      <w:pPr>
        <w:pStyle w:val="ListParagraph"/>
        <w:numPr>
          <w:ilvl w:val="1"/>
          <w:numId w:val="3"/>
        </w:numPr>
        <w:rPr>
          <w:rFonts w:ascii="Baskerville" w:hAnsi="Baskerville"/>
        </w:rPr>
      </w:pPr>
      <w:r>
        <w:rPr>
          <w:rFonts w:ascii="Baskerville" w:hAnsi="Baskerville"/>
        </w:rPr>
        <w:t xml:space="preserve">Could the composition of Council be updated so there are a fixed number of tenured and non-tenured faculty members? </w:t>
      </w:r>
    </w:p>
    <w:p w14:paraId="265B7434" w14:textId="0CD51AA4" w:rsidR="009B774A" w:rsidRPr="009B774A" w:rsidRDefault="009B774A" w:rsidP="004B1B2C">
      <w:pPr>
        <w:pStyle w:val="ListParagraph"/>
        <w:rPr>
          <w:rFonts w:ascii="Baskerville" w:hAnsi="Baskerville"/>
        </w:rPr>
      </w:pPr>
    </w:p>
    <w:p w14:paraId="31D35B8C" w14:textId="5FDCBC8B" w:rsidR="00CA4E22" w:rsidRPr="004B1B2C" w:rsidRDefault="004B1B2C" w:rsidP="00CA4E22">
      <w:pPr>
        <w:pStyle w:val="ListParagraph"/>
        <w:numPr>
          <w:ilvl w:val="0"/>
          <w:numId w:val="3"/>
        </w:numPr>
        <w:ind w:left="720"/>
        <w:rPr>
          <w:rFonts w:ascii="Baskerville" w:hAnsi="Baskerville"/>
        </w:rPr>
      </w:pPr>
      <w:r w:rsidRPr="00F91EB8">
        <w:rPr>
          <w:rFonts w:ascii="Baskerville" w:eastAsia="Times New Roman" w:hAnsi="Baskerville" w:cs="Times New Roman"/>
        </w:rPr>
        <w:t>Adjournment</w:t>
      </w:r>
    </w:p>
    <w:p w14:paraId="78864AD6" w14:textId="52F1ED6D" w:rsidR="009B774A" w:rsidRDefault="009B774A" w:rsidP="00CA4E22">
      <w:pPr>
        <w:rPr>
          <w:rFonts w:ascii="Baskerville" w:eastAsia="Times New Roman" w:hAnsi="Baskerville" w:cs="Times New Roman"/>
        </w:rPr>
      </w:pPr>
    </w:p>
    <w:p w14:paraId="262E47D7" w14:textId="11DA6600" w:rsidR="009B774A" w:rsidRDefault="009B774A" w:rsidP="00CA4E22">
      <w:pPr>
        <w:rPr>
          <w:rFonts w:ascii="Baskerville" w:eastAsia="Times New Roman" w:hAnsi="Baskerville" w:cs="Times New Roman"/>
        </w:rPr>
      </w:pPr>
      <w:r>
        <w:rPr>
          <w:rFonts w:ascii="Baskerville" w:eastAsia="Times New Roman" w:hAnsi="Baskerville" w:cs="Times New Roman"/>
        </w:rPr>
        <w:t xml:space="preserve">From </w:t>
      </w:r>
      <w:r w:rsidR="00CA7BAC">
        <w:rPr>
          <w:rFonts w:ascii="Baskerville" w:eastAsia="Times New Roman" w:hAnsi="Baskerville" w:cs="Times New Roman"/>
        </w:rPr>
        <w:t xml:space="preserve">Handbook section </w:t>
      </w:r>
      <w:r>
        <w:rPr>
          <w:rFonts w:ascii="Baskerville" w:eastAsia="Times New Roman" w:hAnsi="Baskerville" w:cs="Times New Roman"/>
        </w:rPr>
        <w:t>1.4.2</w:t>
      </w:r>
    </w:p>
    <w:p w14:paraId="2EDA8773" w14:textId="72BB5C4E" w:rsidR="009B774A" w:rsidRPr="00CA4E22" w:rsidRDefault="009B774A" w:rsidP="00CA4E22">
      <w:pPr>
        <w:rPr>
          <w:rFonts w:ascii="Baskerville" w:eastAsia="Times New Roman" w:hAnsi="Baskerville" w:cs="Times New Roman"/>
        </w:rPr>
      </w:pPr>
      <w:r w:rsidRPr="009B774A">
        <w:rPr>
          <w:rFonts w:ascii="Baskerville" w:eastAsia="Times New Roman" w:hAnsi="Baskerville" w:cs="Times New Roman"/>
        </w:rPr>
        <w:t>“By its April meeting, the Council Chair shall solicit nominations for a Vice-Chair from among newly elected, tenured Council members. At the final Council meeting of the academic year, current and incoming Council members shall elect a Vice-Chair from among these nominees. A paper ballot will be used at the time of the meeting with the names of candidates who have agreed to stand for election and any additional nominees brought forward at the time of the final Council meeting. The Vice-Chair shall become Council Chair at the start of the second academic year of his or her two-year term, and serve as the presiding officer.”</w:t>
      </w:r>
    </w:p>
    <w:sectPr w:rsidR="009B774A" w:rsidRPr="00CA4E22" w:rsidSect="00C73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w:altName w:val="Cambria Math"/>
    <w:charset w:val="00"/>
    <w:family w:val="roman"/>
    <w:pitch w:val="variable"/>
    <w:sig w:usb0="80000067" w:usb1="02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A129F"/>
    <w:multiLevelType w:val="hybridMultilevel"/>
    <w:tmpl w:val="172E82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3690542"/>
    <w:multiLevelType w:val="hybridMultilevel"/>
    <w:tmpl w:val="C03A248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4EA4180"/>
    <w:multiLevelType w:val="hybridMultilevel"/>
    <w:tmpl w:val="5C20B2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9518061">
    <w:abstractNumId w:val="2"/>
  </w:num>
  <w:num w:numId="2" w16cid:durableId="777214000">
    <w:abstractNumId w:val="1"/>
  </w:num>
  <w:num w:numId="3" w16cid:durableId="1303999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NjczN7E0sjCyMDNU0lEKTi0uzszPAykwqwUAkvSptywAAAA="/>
  </w:docVars>
  <w:rsids>
    <w:rsidRoot w:val="00B32AAB"/>
    <w:rsid w:val="0003388B"/>
    <w:rsid w:val="000437FD"/>
    <w:rsid w:val="000668D6"/>
    <w:rsid w:val="00075F01"/>
    <w:rsid w:val="00083FD4"/>
    <w:rsid w:val="00085112"/>
    <w:rsid w:val="000C6568"/>
    <w:rsid w:val="000F108A"/>
    <w:rsid w:val="00195593"/>
    <w:rsid w:val="001B0003"/>
    <w:rsid w:val="001C2288"/>
    <w:rsid w:val="001C3A42"/>
    <w:rsid w:val="001F6A94"/>
    <w:rsid w:val="002438E2"/>
    <w:rsid w:val="00296F01"/>
    <w:rsid w:val="002C7A6C"/>
    <w:rsid w:val="002E4A69"/>
    <w:rsid w:val="00327208"/>
    <w:rsid w:val="003E0EF7"/>
    <w:rsid w:val="00423E17"/>
    <w:rsid w:val="00451721"/>
    <w:rsid w:val="004828EB"/>
    <w:rsid w:val="004B1B2C"/>
    <w:rsid w:val="004F0889"/>
    <w:rsid w:val="00555A8C"/>
    <w:rsid w:val="00651228"/>
    <w:rsid w:val="00653A3F"/>
    <w:rsid w:val="006563A4"/>
    <w:rsid w:val="00665510"/>
    <w:rsid w:val="006709F6"/>
    <w:rsid w:val="006D4674"/>
    <w:rsid w:val="006D5432"/>
    <w:rsid w:val="006E5013"/>
    <w:rsid w:val="00712B95"/>
    <w:rsid w:val="00784BAD"/>
    <w:rsid w:val="007A418E"/>
    <w:rsid w:val="007B4D2D"/>
    <w:rsid w:val="007B5793"/>
    <w:rsid w:val="008553A9"/>
    <w:rsid w:val="0087025A"/>
    <w:rsid w:val="00877B84"/>
    <w:rsid w:val="008C7B96"/>
    <w:rsid w:val="00915A38"/>
    <w:rsid w:val="00945175"/>
    <w:rsid w:val="009B774A"/>
    <w:rsid w:val="009C1A5A"/>
    <w:rsid w:val="00AC043D"/>
    <w:rsid w:val="00B32AAB"/>
    <w:rsid w:val="00B445C3"/>
    <w:rsid w:val="00BC27E6"/>
    <w:rsid w:val="00BE377C"/>
    <w:rsid w:val="00C06D25"/>
    <w:rsid w:val="00C54B9D"/>
    <w:rsid w:val="00C62473"/>
    <w:rsid w:val="00C73069"/>
    <w:rsid w:val="00CA4E22"/>
    <w:rsid w:val="00CA6E64"/>
    <w:rsid w:val="00CA7BAC"/>
    <w:rsid w:val="00CC26B5"/>
    <w:rsid w:val="00CC5547"/>
    <w:rsid w:val="00D051C5"/>
    <w:rsid w:val="00D52A83"/>
    <w:rsid w:val="00DA64D6"/>
    <w:rsid w:val="00DB6DE3"/>
    <w:rsid w:val="00E74E6B"/>
    <w:rsid w:val="00E7694D"/>
    <w:rsid w:val="00E82F1F"/>
    <w:rsid w:val="00EA6F9B"/>
    <w:rsid w:val="00EB15D7"/>
    <w:rsid w:val="00EF2FD4"/>
    <w:rsid w:val="00F420BD"/>
    <w:rsid w:val="00F86294"/>
    <w:rsid w:val="00F91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B82C"/>
  <w15:chartTrackingRefBased/>
  <w15:docId w15:val="{26ED038A-5792-3A49-B2ED-16FAC957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9C1A5A"/>
    <w:pPr>
      <w:spacing w:before="100" w:beforeAutospacing="1" w:after="100" w:afterAutospacing="1"/>
    </w:pPr>
    <w:rPr>
      <w:rFonts w:ascii="Times New Roman" w:eastAsia="Times New Roman" w:hAnsi="Times New Roman" w:cs="Times New Roman"/>
    </w:rPr>
  </w:style>
  <w:style w:type="character" w:customStyle="1" w:styleId="xxxxapple-converted-space">
    <w:name w:val="x_xxxapple-converted-space"/>
    <w:basedOn w:val="DefaultParagraphFont"/>
    <w:rsid w:val="009C1A5A"/>
  </w:style>
  <w:style w:type="paragraph" w:styleId="ListParagraph">
    <w:name w:val="List Paragraph"/>
    <w:basedOn w:val="Normal"/>
    <w:uiPriority w:val="34"/>
    <w:qFormat/>
    <w:rsid w:val="006E5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906709">
      <w:bodyDiv w:val="1"/>
      <w:marLeft w:val="0"/>
      <w:marRight w:val="0"/>
      <w:marTop w:val="0"/>
      <w:marBottom w:val="0"/>
      <w:divBdr>
        <w:top w:val="none" w:sz="0" w:space="0" w:color="auto"/>
        <w:left w:val="none" w:sz="0" w:space="0" w:color="auto"/>
        <w:bottom w:val="none" w:sz="0" w:space="0" w:color="auto"/>
        <w:right w:val="none" w:sz="0" w:space="0" w:color="auto"/>
      </w:divBdr>
    </w:div>
    <w:div w:id="566720802">
      <w:bodyDiv w:val="1"/>
      <w:marLeft w:val="0"/>
      <w:marRight w:val="0"/>
      <w:marTop w:val="0"/>
      <w:marBottom w:val="0"/>
      <w:divBdr>
        <w:top w:val="none" w:sz="0" w:space="0" w:color="auto"/>
        <w:left w:val="none" w:sz="0" w:space="0" w:color="auto"/>
        <w:bottom w:val="none" w:sz="0" w:space="0" w:color="auto"/>
        <w:right w:val="none" w:sz="0" w:space="0" w:color="auto"/>
      </w:divBdr>
      <w:divsChild>
        <w:div w:id="338123796">
          <w:marLeft w:val="0"/>
          <w:marRight w:val="0"/>
          <w:marTop w:val="0"/>
          <w:marBottom w:val="0"/>
          <w:divBdr>
            <w:top w:val="none" w:sz="0" w:space="0" w:color="auto"/>
            <w:left w:val="none" w:sz="0" w:space="0" w:color="auto"/>
            <w:bottom w:val="none" w:sz="0" w:space="0" w:color="auto"/>
            <w:right w:val="none" w:sz="0" w:space="0" w:color="auto"/>
          </w:divBdr>
        </w:div>
        <w:div w:id="392386749">
          <w:marLeft w:val="0"/>
          <w:marRight w:val="0"/>
          <w:marTop w:val="0"/>
          <w:marBottom w:val="0"/>
          <w:divBdr>
            <w:top w:val="none" w:sz="0" w:space="0" w:color="auto"/>
            <w:left w:val="none" w:sz="0" w:space="0" w:color="auto"/>
            <w:bottom w:val="none" w:sz="0" w:space="0" w:color="auto"/>
            <w:right w:val="none" w:sz="0" w:space="0" w:color="auto"/>
          </w:divBdr>
        </w:div>
        <w:div w:id="718551452">
          <w:marLeft w:val="0"/>
          <w:marRight w:val="0"/>
          <w:marTop w:val="0"/>
          <w:marBottom w:val="0"/>
          <w:divBdr>
            <w:top w:val="none" w:sz="0" w:space="0" w:color="auto"/>
            <w:left w:val="none" w:sz="0" w:space="0" w:color="auto"/>
            <w:bottom w:val="none" w:sz="0" w:space="0" w:color="auto"/>
            <w:right w:val="none" w:sz="0" w:space="0" w:color="auto"/>
          </w:divBdr>
        </w:div>
        <w:div w:id="975061025">
          <w:marLeft w:val="0"/>
          <w:marRight w:val="0"/>
          <w:marTop w:val="0"/>
          <w:marBottom w:val="0"/>
          <w:divBdr>
            <w:top w:val="none" w:sz="0" w:space="0" w:color="auto"/>
            <w:left w:val="none" w:sz="0" w:space="0" w:color="auto"/>
            <w:bottom w:val="none" w:sz="0" w:space="0" w:color="auto"/>
            <w:right w:val="none" w:sz="0" w:space="0" w:color="auto"/>
          </w:divBdr>
        </w:div>
        <w:div w:id="978075453">
          <w:marLeft w:val="0"/>
          <w:marRight w:val="0"/>
          <w:marTop w:val="0"/>
          <w:marBottom w:val="0"/>
          <w:divBdr>
            <w:top w:val="none" w:sz="0" w:space="0" w:color="auto"/>
            <w:left w:val="none" w:sz="0" w:space="0" w:color="auto"/>
            <w:bottom w:val="none" w:sz="0" w:space="0" w:color="auto"/>
            <w:right w:val="none" w:sz="0" w:space="0" w:color="auto"/>
          </w:divBdr>
        </w:div>
        <w:div w:id="991955026">
          <w:marLeft w:val="0"/>
          <w:marRight w:val="0"/>
          <w:marTop w:val="0"/>
          <w:marBottom w:val="0"/>
          <w:divBdr>
            <w:top w:val="none" w:sz="0" w:space="0" w:color="auto"/>
            <w:left w:val="none" w:sz="0" w:space="0" w:color="auto"/>
            <w:bottom w:val="none" w:sz="0" w:space="0" w:color="auto"/>
            <w:right w:val="none" w:sz="0" w:space="0" w:color="auto"/>
          </w:divBdr>
        </w:div>
        <w:div w:id="1087578763">
          <w:marLeft w:val="0"/>
          <w:marRight w:val="0"/>
          <w:marTop w:val="0"/>
          <w:marBottom w:val="0"/>
          <w:divBdr>
            <w:top w:val="none" w:sz="0" w:space="0" w:color="auto"/>
            <w:left w:val="none" w:sz="0" w:space="0" w:color="auto"/>
            <w:bottom w:val="none" w:sz="0" w:space="0" w:color="auto"/>
            <w:right w:val="none" w:sz="0" w:space="0" w:color="auto"/>
          </w:divBdr>
        </w:div>
        <w:div w:id="1962834393">
          <w:marLeft w:val="0"/>
          <w:marRight w:val="0"/>
          <w:marTop w:val="0"/>
          <w:marBottom w:val="0"/>
          <w:divBdr>
            <w:top w:val="none" w:sz="0" w:space="0" w:color="auto"/>
            <w:left w:val="none" w:sz="0" w:space="0" w:color="auto"/>
            <w:bottom w:val="none" w:sz="0" w:space="0" w:color="auto"/>
            <w:right w:val="none" w:sz="0" w:space="0" w:color="auto"/>
          </w:divBdr>
        </w:div>
      </w:divsChild>
    </w:div>
    <w:div w:id="584416040">
      <w:bodyDiv w:val="1"/>
      <w:marLeft w:val="0"/>
      <w:marRight w:val="0"/>
      <w:marTop w:val="0"/>
      <w:marBottom w:val="0"/>
      <w:divBdr>
        <w:top w:val="none" w:sz="0" w:space="0" w:color="auto"/>
        <w:left w:val="none" w:sz="0" w:space="0" w:color="auto"/>
        <w:bottom w:val="none" w:sz="0" w:space="0" w:color="auto"/>
        <w:right w:val="none" w:sz="0" w:space="0" w:color="auto"/>
      </w:divBdr>
    </w:div>
    <w:div w:id="657149373">
      <w:bodyDiv w:val="1"/>
      <w:marLeft w:val="0"/>
      <w:marRight w:val="0"/>
      <w:marTop w:val="0"/>
      <w:marBottom w:val="0"/>
      <w:divBdr>
        <w:top w:val="none" w:sz="0" w:space="0" w:color="auto"/>
        <w:left w:val="none" w:sz="0" w:space="0" w:color="auto"/>
        <w:bottom w:val="none" w:sz="0" w:space="0" w:color="auto"/>
        <w:right w:val="none" w:sz="0" w:space="0" w:color="auto"/>
      </w:divBdr>
    </w:div>
    <w:div w:id="974683036">
      <w:bodyDiv w:val="1"/>
      <w:marLeft w:val="0"/>
      <w:marRight w:val="0"/>
      <w:marTop w:val="0"/>
      <w:marBottom w:val="0"/>
      <w:divBdr>
        <w:top w:val="none" w:sz="0" w:space="0" w:color="auto"/>
        <w:left w:val="none" w:sz="0" w:space="0" w:color="auto"/>
        <w:bottom w:val="none" w:sz="0" w:space="0" w:color="auto"/>
        <w:right w:val="none" w:sz="0" w:space="0" w:color="auto"/>
      </w:divBdr>
    </w:div>
    <w:div w:id="1020862223">
      <w:bodyDiv w:val="1"/>
      <w:marLeft w:val="0"/>
      <w:marRight w:val="0"/>
      <w:marTop w:val="0"/>
      <w:marBottom w:val="0"/>
      <w:divBdr>
        <w:top w:val="none" w:sz="0" w:space="0" w:color="auto"/>
        <w:left w:val="none" w:sz="0" w:space="0" w:color="auto"/>
        <w:bottom w:val="none" w:sz="0" w:space="0" w:color="auto"/>
        <w:right w:val="none" w:sz="0" w:space="0" w:color="auto"/>
      </w:divBdr>
    </w:div>
    <w:div w:id="1483278294">
      <w:bodyDiv w:val="1"/>
      <w:marLeft w:val="0"/>
      <w:marRight w:val="0"/>
      <w:marTop w:val="0"/>
      <w:marBottom w:val="0"/>
      <w:divBdr>
        <w:top w:val="none" w:sz="0" w:space="0" w:color="auto"/>
        <w:left w:val="none" w:sz="0" w:space="0" w:color="auto"/>
        <w:bottom w:val="none" w:sz="0" w:space="0" w:color="auto"/>
        <w:right w:val="none" w:sz="0" w:space="0" w:color="auto"/>
      </w:divBdr>
      <w:divsChild>
        <w:div w:id="831407568">
          <w:marLeft w:val="0"/>
          <w:marRight w:val="0"/>
          <w:marTop w:val="0"/>
          <w:marBottom w:val="0"/>
          <w:divBdr>
            <w:top w:val="none" w:sz="0" w:space="0" w:color="auto"/>
            <w:left w:val="none" w:sz="0" w:space="0" w:color="auto"/>
            <w:bottom w:val="none" w:sz="0" w:space="0" w:color="auto"/>
            <w:right w:val="none" w:sz="0" w:space="0" w:color="auto"/>
          </w:divBdr>
          <w:divsChild>
            <w:div w:id="1470587739">
              <w:blockQuote w:val="1"/>
              <w:marLeft w:val="720"/>
              <w:marRight w:val="720"/>
              <w:marTop w:val="0"/>
              <w:marBottom w:val="0"/>
              <w:divBdr>
                <w:top w:val="none" w:sz="0" w:space="0" w:color="auto"/>
                <w:left w:val="none" w:sz="0" w:space="0" w:color="auto"/>
                <w:bottom w:val="none" w:sz="0" w:space="0" w:color="auto"/>
                <w:right w:val="none" w:sz="0" w:space="0" w:color="auto"/>
              </w:divBdr>
              <w:divsChild>
                <w:div w:id="2046639481">
                  <w:blockQuote w:val="1"/>
                  <w:marLeft w:val="720"/>
                  <w:marRight w:val="720"/>
                  <w:marTop w:val="0"/>
                  <w:marBottom w:val="0"/>
                  <w:divBdr>
                    <w:top w:val="none" w:sz="0" w:space="0" w:color="auto"/>
                    <w:left w:val="none" w:sz="0" w:space="0" w:color="auto"/>
                    <w:bottom w:val="none" w:sz="0" w:space="0" w:color="auto"/>
                    <w:right w:val="none" w:sz="0" w:space="0" w:color="auto"/>
                  </w:divBdr>
                  <w:divsChild>
                    <w:div w:id="617026793">
                      <w:marLeft w:val="0"/>
                      <w:marRight w:val="0"/>
                      <w:marTop w:val="0"/>
                      <w:marBottom w:val="0"/>
                      <w:divBdr>
                        <w:top w:val="none" w:sz="0" w:space="0" w:color="auto"/>
                        <w:left w:val="none" w:sz="0" w:space="0" w:color="auto"/>
                        <w:bottom w:val="none" w:sz="0" w:space="0" w:color="auto"/>
                        <w:right w:val="none" w:sz="0" w:space="0" w:color="auto"/>
                      </w:divBdr>
                    </w:div>
                    <w:div w:id="1206135577">
                      <w:marLeft w:val="0"/>
                      <w:marRight w:val="0"/>
                      <w:marTop w:val="0"/>
                      <w:marBottom w:val="0"/>
                      <w:divBdr>
                        <w:top w:val="none" w:sz="0" w:space="0" w:color="auto"/>
                        <w:left w:val="none" w:sz="0" w:space="0" w:color="auto"/>
                        <w:bottom w:val="none" w:sz="0" w:space="0" w:color="auto"/>
                        <w:right w:val="none" w:sz="0" w:space="0" w:color="auto"/>
                      </w:divBdr>
                    </w:div>
                    <w:div w:id="20117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51052">
          <w:marLeft w:val="0"/>
          <w:marRight w:val="0"/>
          <w:marTop w:val="0"/>
          <w:marBottom w:val="0"/>
          <w:divBdr>
            <w:top w:val="none" w:sz="0" w:space="0" w:color="auto"/>
            <w:left w:val="none" w:sz="0" w:space="0" w:color="auto"/>
            <w:bottom w:val="none" w:sz="0" w:space="0" w:color="auto"/>
            <w:right w:val="none" w:sz="0" w:space="0" w:color="auto"/>
          </w:divBdr>
        </w:div>
      </w:divsChild>
    </w:div>
    <w:div w:id="2056350464">
      <w:bodyDiv w:val="1"/>
      <w:marLeft w:val="0"/>
      <w:marRight w:val="0"/>
      <w:marTop w:val="0"/>
      <w:marBottom w:val="0"/>
      <w:divBdr>
        <w:top w:val="none" w:sz="0" w:space="0" w:color="auto"/>
        <w:left w:val="none" w:sz="0" w:space="0" w:color="auto"/>
        <w:bottom w:val="none" w:sz="0" w:space="0" w:color="auto"/>
        <w:right w:val="none" w:sz="0" w:space="0" w:color="auto"/>
      </w:divBdr>
      <w:divsChild>
        <w:div w:id="400517523">
          <w:marLeft w:val="0"/>
          <w:marRight w:val="0"/>
          <w:marTop w:val="0"/>
          <w:marBottom w:val="0"/>
          <w:divBdr>
            <w:top w:val="none" w:sz="0" w:space="0" w:color="auto"/>
            <w:left w:val="none" w:sz="0" w:space="0" w:color="auto"/>
            <w:bottom w:val="none" w:sz="0" w:space="0" w:color="auto"/>
            <w:right w:val="none" w:sz="0" w:space="0" w:color="auto"/>
          </w:divBdr>
        </w:div>
        <w:div w:id="496455650">
          <w:marLeft w:val="0"/>
          <w:marRight w:val="0"/>
          <w:marTop w:val="0"/>
          <w:marBottom w:val="0"/>
          <w:divBdr>
            <w:top w:val="none" w:sz="0" w:space="0" w:color="auto"/>
            <w:left w:val="none" w:sz="0" w:space="0" w:color="auto"/>
            <w:bottom w:val="none" w:sz="0" w:space="0" w:color="auto"/>
            <w:right w:val="none" w:sz="0" w:space="0" w:color="auto"/>
          </w:divBdr>
        </w:div>
        <w:div w:id="760178032">
          <w:marLeft w:val="0"/>
          <w:marRight w:val="0"/>
          <w:marTop w:val="0"/>
          <w:marBottom w:val="0"/>
          <w:divBdr>
            <w:top w:val="none" w:sz="0" w:space="0" w:color="auto"/>
            <w:left w:val="none" w:sz="0" w:space="0" w:color="auto"/>
            <w:bottom w:val="none" w:sz="0" w:space="0" w:color="auto"/>
            <w:right w:val="none" w:sz="0" w:space="0" w:color="auto"/>
          </w:divBdr>
        </w:div>
        <w:div w:id="1003505904">
          <w:marLeft w:val="0"/>
          <w:marRight w:val="0"/>
          <w:marTop w:val="0"/>
          <w:marBottom w:val="0"/>
          <w:divBdr>
            <w:top w:val="none" w:sz="0" w:space="0" w:color="auto"/>
            <w:left w:val="none" w:sz="0" w:space="0" w:color="auto"/>
            <w:bottom w:val="none" w:sz="0" w:space="0" w:color="auto"/>
            <w:right w:val="none" w:sz="0" w:space="0" w:color="auto"/>
          </w:divBdr>
        </w:div>
        <w:div w:id="1130976590">
          <w:marLeft w:val="0"/>
          <w:marRight w:val="0"/>
          <w:marTop w:val="0"/>
          <w:marBottom w:val="0"/>
          <w:divBdr>
            <w:top w:val="none" w:sz="0" w:space="0" w:color="auto"/>
            <w:left w:val="none" w:sz="0" w:space="0" w:color="auto"/>
            <w:bottom w:val="none" w:sz="0" w:space="0" w:color="auto"/>
            <w:right w:val="none" w:sz="0" w:space="0" w:color="auto"/>
          </w:divBdr>
        </w:div>
        <w:div w:id="1428236708">
          <w:marLeft w:val="0"/>
          <w:marRight w:val="0"/>
          <w:marTop w:val="0"/>
          <w:marBottom w:val="0"/>
          <w:divBdr>
            <w:top w:val="none" w:sz="0" w:space="0" w:color="auto"/>
            <w:left w:val="none" w:sz="0" w:space="0" w:color="auto"/>
            <w:bottom w:val="none" w:sz="0" w:space="0" w:color="auto"/>
            <w:right w:val="none" w:sz="0" w:space="0" w:color="auto"/>
          </w:divBdr>
        </w:div>
        <w:div w:id="146666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16" ma:contentTypeDescription="Create a new document." ma:contentTypeScope="" ma:versionID="ba0c762b58ad2ef0848490c4201980c8">
  <xsd:schema xmlns:xsd="http://www.w3.org/2001/XMLSchema" xmlns:xs="http://www.w3.org/2001/XMLSchema" xmlns:p="http://schemas.microsoft.com/office/2006/metadata/properties" xmlns:ns2="bc24d5f6-5db7-4218-bb2e-ed8e1ed96dc3" xmlns:ns3="9fb8b0da-b7aa-48d6-a784-9a20e3799b73" targetNamespace="http://schemas.microsoft.com/office/2006/metadata/properties" ma:root="true" ma:fieldsID="a206c6869b9d83fc16b34b3ec780786a" ns2:_="" ns3:_="">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b8b0da-b7aa-48d6-a784-9a20e3799b73">
      <UserInfo>
        <DisplayName/>
        <AccountId xsi:nil="true"/>
        <AccountType/>
      </UserInfo>
    </SharedWithUsers>
    <MediaLengthInSeconds xmlns="bc24d5f6-5db7-4218-bb2e-ed8e1ed96dc3" xsi:nil="true"/>
    <TaxCatchAll xmlns="9fb8b0da-b7aa-48d6-a784-9a20e3799b73" xsi:nil="true"/>
    <lcf76f155ced4ddcb4097134ff3c332f xmlns="bc24d5f6-5db7-4218-bb2e-ed8e1ed96d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994C19-2C56-4CBE-A196-5689135F9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4d5f6-5db7-4218-bb2e-ed8e1ed96dc3"/>
    <ds:schemaRef ds:uri="9fb8b0da-b7aa-48d6-a784-9a20e3799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0B6EB-949B-499A-880C-AFFE2CB891E4}">
  <ds:schemaRefs>
    <ds:schemaRef ds:uri="http://schemas.microsoft.com/sharepoint/v3/contenttype/forms"/>
  </ds:schemaRefs>
</ds:datastoreItem>
</file>

<file path=customXml/itemProps3.xml><?xml version="1.0" encoding="utf-8"?>
<ds:datastoreItem xmlns:ds="http://schemas.openxmlformats.org/officeDocument/2006/customXml" ds:itemID="{B7F9A7AB-21FF-4690-B06E-BBA56AF05106}">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b68e3429-a608-4c6c-8729-22d0d5b16a0d"/>
    <ds:schemaRef ds:uri="af3cbe64-3e2a-45cc-92db-add46a6e5a37"/>
    <ds:schemaRef ds:uri="http://www.w3.org/XML/1998/namespace"/>
    <ds:schemaRef ds:uri="9fb8b0da-b7aa-48d6-a784-9a20e3799b73"/>
    <ds:schemaRef ds:uri="bc24d5f6-5db7-4218-bb2e-ed8e1ed96dc3"/>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McCrickerd</dc:creator>
  <cp:keywords/>
  <dc:description/>
  <cp:lastModifiedBy>Karla Rincon</cp:lastModifiedBy>
  <cp:revision>7</cp:revision>
  <dcterms:created xsi:type="dcterms:W3CDTF">2021-10-25T19:17:00Z</dcterms:created>
  <dcterms:modified xsi:type="dcterms:W3CDTF">2022-06-17T16:07:00Z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