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40F1" w14:textId="153FDFE7" w:rsidR="007903F6" w:rsidRPr="009A5D82" w:rsidRDefault="009A5D82" w:rsidP="00CF0399">
      <w:pPr>
        <w:tabs>
          <w:tab w:val="center" w:pos="4752"/>
          <w:tab w:val="left" w:pos="5472"/>
          <w:tab w:val="left" w:pos="6192"/>
          <w:tab w:val="left" w:pos="6912"/>
          <w:tab w:val="left" w:pos="7632"/>
          <w:tab w:val="left" w:pos="8352"/>
          <w:tab w:val="left" w:pos="9072"/>
        </w:tabs>
        <w:jc w:val="center"/>
        <w:rPr>
          <w:rFonts w:asciiTheme="minorHAnsi" w:hAnsiTheme="minorHAnsi"/>
          <w:b/>
          <w:szCs w:val="24"/>
        </w:rPr>
      </w:pPr>
      <w:r w:rsidRPr="009A5D82">
        <w:rPr>
          <w:rFonts w:asciiTheme="minorHAnsi" w:hAnsiTheme="minorHAnsi"/>
          <w:b/>
          <w:szCs w:val="24"/>
        </w:rPr>
        <w:t>FACULTY SABBATICAL</w:t>
      </w:r>
      <w:r w:rsidR="007903F6" w:rsidRPr="009A5D82">
        <w:rPr>
          <w:rFonts w:asciiTheme="minorHAnsi" w:hAnsiTheme="minorHAnsi"/>
          <w:b/>
          <w:szCs w:val="24"/>
        </w:rPr>
        <w:t xml:space="preserve"> </w:t>
      </w:r>
      <w:r w:rsidR="0003177F" w:rsidRPr="009A5D82">
        <w:rPr>
          <w:rFonts w:asciiTheme="minorHAnsi" w:hAnsiTheme="minorHAnsi"/>
          <w:b/>
          <w:szCs w:val="24"/>
        </w:rPr>
        <w:t>202</w:t>
      </w:r>
      <w:r w:rsidR="004079B2">
        <w:rPr>
          <w:rFonts w:asciiTheme="minorHAnsi" w:hAnsiTheme="minorHAnsi"/>
          <w:b/>
          <w:szCs w:val="24"/>
        </w:rPr>
        <w:t>4</w:t>
      </w:r>
      <w:r w:rsidR="0003177F" w:rsidRPr="009A5D82">
        <w:rPr>
          <w:rFonts w:asciiTheme="minorHAnsi" w:hAnsiTheme="minorHAnsi"/>
          <w:b/>
          <w:szCs w:val="24"/>
        </w:rPr>
        <w:t>-202</w:t>
      </w:r>
      <w:r w:rsidR="004079B2">
        <w:rPr>
          <w:rFonts w:asciiTheme="minorHAnsi" w:hAnsiTheme="minorHAnsi"/>
          <w:b/>
          <w:szCs w:val="24"/>
        </w:rPr>
        <w:t>5</w:t>
      </w:r>
    </w:p>
    <w:p w14:paraId="16FA4F12" w14:textId="77777777" w:rsidR="007903F6" w:rsidRPr="009A5D82" w:rsidRDefault="007903F6" w:rsidP="00CF0399">
      <w:pPr>
        <w:tabs>
          <w:tab w:val="center" w:pos="4752"/>
          <w:tab w:val="left" w:pos="5472"/>
          <w:tab w:val="left" w:pos="6192"/>
          <w:tab w:val="left" w:pos="6912"/>
          <w:tab w:val="left" w:pos="7632"/>
          <w:tab w:val="left" w:pos="8352"/>
          <w:tab w:val="left" w:pos="9072"/>
        </w:tabs>
        <w:jc w:val="center"/>
        <w:rPr>
          <w:rFonts w:asciiTheme="minorHAnsi" w:hAnsiTheme="minorHAnsi"/>
          <w:b/>
          <w:szCs w:val="24"/>
        </w:rPr>
      </w:pPr>
      <w:r w:rsidRPr="009A5D82">
        <w:rPr>
          <w:rFonts w:asciiTheme="minorHAnsi" w:hAnsiTheme="minorHAnsi"/>
          <w:b/>
          <w:szCs w:val="24"/>
        </w:rPr>
        <w:t>Application Cover Sheet</w:t>
      </w:r>
    </w:p>
    <w:p w14:paraId="1BB82036" w14:textId="55138838" w:rsidR="007903F6" w:rsidRPr="009A5D82" w:rsidRDefault="00C80EF7" w:rsidP="00CF0399">
      <w:pPr>
        <w:tabs>
          <w:tab w:val="center" w:pos="4752"/>
          <w:tab w:val="left" w:pos="5472"/>
          <w:tab w:val="left" w:pos="6192"/>
          <w:tab w:val="left" w:pos="6912"/>
          <w:tab w:val="left" w:pos="7632"/>
          <w:tab w:val="left" w:pos="8352"/>
          <w:tab w:val="left" w:pos="9072"/>
        </w:tabs>
        <w:jc w:val="center"/>
        <w:rPr>
          <w:rFonts w:asciiTheme="minorHAnsi" w:hAnsiTheme="minorHAnsi"/>
          <w:b/>
          <w:szCs w:val="24"/>
        </w:rPr>
      </w:pPr>
      <w:r w:rsidRPr="009A5D82">
        <w:rPr>
          <w:rFonts w:asciiTheme="minorHAnsi" w:hAnsiTheme="minorHAnsi"/>
          <w:b/>
          <w:szCs w:val="24"/>
        </w:rPr>
        <w:t xml:space="preserve">APPLICATION DEADLINE – </w:t>
      </w:r>
      <w:r w:rsidR="00614A1C" w:rsidRPr="009A5D82">
        <w:rPr>
          <w:rFonts w:asciiTheme="minorHAnsi" w:hAnsiTheme="minorHAnsi"/>
          <w:b/>
          <w:szCs w:val="24"/>
        </w:rPr>
        <w:t>November 1, 20</w:t>
      </w:r>
      <w:r w:rsidR="004079B2">
        <w:rPr>
          <w:rFonts w:asciiTheme="minorHAnsi" w:hAnsiTheme="minorHAnsi"/>
          <w:b/>
          <w:szCs w:val="24"/>
        </w:rPr>
        <w:t>23</w:t>
      </w:r>
    </w:p>
    <w:p w14:paraId="01B873B7" w14:textId="77777777" w:rsidR="007903F6" w:rsidRPr="009A5D82" w:rsidRDefault="007903F6" w:rsidP="002F0600">
      <w:pPr>
        <w:tabs>
          <w:tab w:val="center" w:pos="4752"/>
          <w:tab w:val="left" w:pos="5472"/>
          <w:tab w:val="left" w:pos="6192"/>
          <w:tab w:val="left" w:pos="6912"/>
          <w:tab w:val="left" w:pos="7632"/>
          <w:tab w:val="left" w:pos="8352"/>
          <w:tab w:val="left" w:pos="9072"/>
        </w:tabs>
        <w:rPr>
          <w:rFonts w:asciiTheme="minorHAnsi" w:hAnsiTheme="minorHAnsi"/>
          <w:b/>
          <w:szCs w:val="24"/>
        </w:rPr>
      </w:pPr>
    </w:p>
    <w:p w14:paraId="1C3BDA85" w14:textId="5D71E52F"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 xml:space="preserve">Check one:  </w:t>
      </w:r>
      <w:r w:rsidRPr="009A5D82">
        <w:rPr>
          <w:rFonts w:asciiTheme="minorHAnsi" w:hAnsiTheme="minorHAnsi"/>
          <w:szCs w:val="24"/>
        </w:rPr>
        <w:tab/>
        <w:t xml:space="preserve"> _________</w:t>
      </w:r>
      <w:proofErr w:type="gramStart"/>
      <w:r w:rsidRPr="009A5D82">
        <w:rPr>
          <w:rFonts w:asciiTheme="minorHAnsi" w:hAnsiTheme="minorHAnsi"/>
          <w:szCs w:val="24"/>
        </w:rPr>
        <w:t>_  Academic</w:t>
      </w:r>
      <w:proofErr w:type="gramEnd"/>
      <w:r w:rsidRPr="009A5D82">
        <w:rPr>
          <w:rFonts w:asciiTheme="minorHAnsi" w:hAnsiTheme="minorHAnsi"/>
          <w:szCs w:val="24"/>
        </w:rPr>
        <w:t xml:space="preserve"> Year </w:t>
      </w:r>
      <w:r w:rsidR="00614A1C" w:rsidRPr="009A5D82">
        <w:rPr>
          <w:rFonts w:asciiTheme="minorHAnsi" w:hAnsiTheme="minorHAnsi"/>
          <w:szCs w:val="24"/>
        </w:rPr>
        <w:t>202</w:t>
      </w:r>
      <w:r w:rsidR="004079B2">
        <w:rPr>
          <w:rFonts w:asciiTheme="minorHAnsi" w:hAnsiTheme="minorHAnsi"/>
          <w:szCs w:val="24"/>
        </w:rPr>
        <w:t>4</w:t>
      </w:r>
      <w:r w:rsidR="00614A1C" w:rsidRPr="009A5D82">
        <w:rPr>
          <w:rFonts w:asciiTheme="minorHAnsi" w:hAnsiTheme="minorHAnsi"/>
          <w:szCs w:val="24"/>
        </w:rPr>
        <w:t>-202</w:t>
      </w:r>
      <w:r w:rsidR="004079B2">
        <w:rPr>
          <w:rFonts w:asciiTheme="minorHAnsi" w:hAnsiTheme="minorHAnsi"/>
          <w:szCs w:val="24"/>
        </w:rPr>
        <w:t>5</w:t>
      </w:r>
    </w:p>
    <w:p w14:paraId="3F3AEC26" w14:textId="38741901" w:rsidR="00614A1C" w:rsidRPr="009A5D82" w:rsidRDefault="00614A1C"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ab/>
      </w:r>
      <w:r w:rsidRPr="009A5D82">
        <w:rPr>
          <w:rFonts w:asciiTheme="minorHAnsi" w:hAnsiTheme="minorHAnsi"/>
          <w:szCs w:val="24"/>
        </w:rPr>
        <w:tab/>
      </w:r>
      <w:r w:rsidRPr="009A5D82">
        <w:rPr>
          <w:rFonts w:asciiTheme="minorHAnsi" w:hAnsiTheme="minorHAnsi"/>
          <w:szCs w:val="24"/>
        </w:rPr>
        <w:tab/>
        <w:t xml:space="preserve"> _________</w:t>
      </w:r>
      <w:proofErr w:type="gramStart"/>
      <w:r w:rsidRPr="009A5D82">
        <w:rPr>
          <w:rFonts w:asciiTheme="minorHAnsi" w:hAnsiTheme="minorHAnsi"/>
          <w:szCs w:val="24"/>
        </w:rPr>
        <w:t>_  Calendar</w:t>
      </w:r>
      <w:proofErr w:type="gramEnd"/>
      <w:r w:rsidRPr="009A5D82">
        <w:rPr>
          <w:rFonts w:asciiTheme="minorHAnsi" w:hAnsiTheme="minorHAnsi"/>
          <w:szCs w:val="24"/>
        </w:rPr>
        <w:t xml:space="preserve"> Year 202</w:t>
      </w:r>
      <w:r w:rsidR="004079B2">
        <w:rPr>
          <w:rFonts w:asciiTheme="minorHAnsi" w:hAnsiTheme="minorHAnsi"/>
          <w:szCs w:val="24"/>
        </w:rPr>
        <w:t>5</w:t>
      </w:r>
    </w:p>
    <w:p w14:paraId="52823164" w14:textId="0AC3DC16"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ab/>
      </w:r>
      <w:r w:rsidRPr="009A5D82">
        <w:rPr>
          <w:rFonts w:asciiTheme="minorHAnsi" w:hAnsiTheme="minorHAnsi"/>
          <w:szCs w:val="24"/>
        </w:rPr>
        <w:tab/>
      </w:r>
      <w:r w:rsidRPr="009A5D82">
        <w:rPr>
          <w:rFonts w:asciiTheme="minorHAnsi" w:hAnsiTheme="minorHAnsi"/>
          <w:szCs w:val="24"/>
        </w:rPr>
        <w:tab/>
        <w:t xml:space="preserve"> _________</w:t>
      </w:r>
      <w:proofErr w:type="gramStart"/>
      <w:r w:rsidRPr="009A5D82">
        <w:rPr>
          <w:rFonts w:asciiTheme="minorHAnsi" w:hAnsiTheme="minorHAnsi"/>
          <w:szCs w:val="24"/>
        </w:rPr>
        <w:t>_  Fall</w:t>
      </w:r>
      <w:proofErr w:type="gramEnd"/>
      <w:r w:rsidRPr="009A5D82">
        <w:rPr>
          <w:rFonts w:asciiTheme="minorHAnsi" w:hAnsiTheme="minorHAnsi"/>
          <w:szCs w:val="24"/>
        </w:rPr>
        <w:t xml:space="preserve"> Semester </w:t>
      </w:r>
      <w:r w:rsidR="00614A1C" w:rsidRPr="009A5D82">
        <w:rPr>
          <w:rFonts w:asciiTheme="minorHAnsi" w:hAnsiTheme="minorHAnsi"/>
          <w:szCs w:val="24"/>
        </w:rPr>
        <w:t>202</w:t>
      </w:r>
      <w:r w:rsidR="004079B2">
        <w:rPr>
          <w:rFonts w:asciiTheme="minorHAnsi" w:hAnsiTheme="minorHAnsi"/>
          <w:szCs w:val="24"/>
        </w:rPr>
        <w:t>4</w:t>
      </w:r>
    </w:p>
    <w:p w14:paraId="67AD9D05" w14:textId="02F055C4"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ab/>
      </w:r>
      <w:r w:rsidRPr="009A5D82">
        <w:rPr>
          <w:rFonts w:asciiTheme="minorHAnsi" w:hAnsiTheme="minorHAnsi"/>
          <w:szCs w:val="24"/>
        </w:rPr>
        <w:tab/>
      </w:r>
      <w:r w:rsidRPr="009A5D82">
        <w:rPr>
          <w:rFonts w:asciiTheme="minorHAnsi" w:hAnsiTheme="minorHAnsi"/>
          <w:szCs w:val="24"/>
        </w:rPr>
        <w:tab/>
        <w:t xml:space="preserve"> _________</w:t>
      </w:r>
      <w:proofErr w:type="gramStart"/>
      <w:r w:rsidRPr="009A5D82">
        <w:rPr>
          <w:rFonts w:asciiTheme="minorHAnsi" w:hAnsiTheme="minorHAnsi"/>
          <w:szCs w:val="24"/>
        </w:rPr>
        <w:t>_  Spring</w:t>
      </w:r>
      <w:proofErr w:type="gramEnd"/>
      <w:r w:rsidRPr="009A5D82">
        <w:rPr>
          <w:rFonts w:asciiTheme="minorHAnsi" w:hAnsiTheme="minorHAnsi"/>
          <w:szCs w:val="24"/>
        </w:rPr>
        <w:t xml:space="preserve"> Semester 20</w:t>
      </w:r>
      <w:r w:rsidR="00614A1C" w:rsidRPr="009A5D82">
        <w:rPr>
          <w:rFonts w:asciiTheme="minorHAnsi" w:hAnsiTheme="minorHAnsi"/>
          <w:szCs w:val="24"/>
        </w:rPr>
        <w:t>2</w:t>
      </w:r>
      <w:r w:rsidR="004079B2">
        <w:rPr>
          <w:rFonts w:asciiTheme="minorHAnsi" w:hAnsiTheme="minorHAnsi"/>
          <w:szCs w:val="24"/>
        </w:rPr>
        <w:t>5</w:t>
      </w:r>
    </w:p>
    <w:p w14:paraId="0A6DC4E7"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ab/>
      </w:r>
      <w:r w:rsidRPr="009A5D82">
        <w:rPr>
          <w:rFonts w:asciiTheme="minorHAnsi" w:hAnsiTheme="minorHAnsi"/>
          <w:szCs w:val="24"/>
        </w:rPr>
        <w:tab/>
      </w:r>
      <w:r w:rsidRPr="009A5D82">
        <w:rPr>
          <w:rFonts w:asciiTheme="minorHAnsi" w:hAnsiTheme="minorHAnsi"/>
          <w:szCs w:val="24"/>
        </w:rPr>
        <w:tab/>
      </w:r>
      <w:r w:rsidRPr="009A5D82">
        <w:rPr>
          <w:rFonts w:asciiTheme="minorHAnsi" w:hAnsiTheme="minorHAnsi"/>
          <w:szCs w:val="24"/>
        </w:rPr>
        <w:tab/>
      </w:r>
    </w:p>
    <w:p w14:paraId="30277D9A" w14:textId="77777777" w:rsidR="00614A1C" w:rsidRPr="009A5D82" w:rsidRDefault="00614A1C"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760A52CF"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Applicant_________</w:t>
      </w:r>
      <w:r w:rsidR="001114DA">
        <w:rPr>
          <w:rFonts w:asciiTheme="minorHAnsi" w:hAnsiTheme="minorHAnsi"/>
          <w:szCs w:val="24"/>
        </w:rPr>
        <w:t xml:space="preserve">______________________________ </w:t>
      </w:r>
      <w:r w:rsidRPr="009A5D82">
        <w:rPr>
          <w:rFonts w:asciiTheme="minorHAnsi" w:hAnsiTheme="minorHAnsi"/>
          <w:szCs w:val="24"/>
        </w:rPr>
        <w:t xml:space="preserve">Academic </w:t>
      </w:r>
      <w:r w:rsidR="00614A1C" w:rsidRPr="009A5D82">
        <w:rPr>
          <w:rFonts w:asciiTheme="minorHAnsi" w:hAnsiTheme="minorHAnsi"/>
          <w:szCs w:val="24"/>
        </w:rPr>
        <w:t>r</w:t>
      </w:r>
      <w:r w:rsidR="00FF3FFE">
        <w:rPr>
          <w:rFonts w:asciiTheme="minorHAnsi" w:hAnsiTheme="minorHAnsi"/>
          <w:szCs w:val="24"/>
        </w:rPr>
        <w:t>ank ________________________</w:t>
      </w:r>
    </w:p>
    <w:p w14:paraId="0517D58D"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7E68298E"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Department __________________________________________________</w:t>
      </w:r>
      <w:r w:rsidR="00CF0399">
        <w:rPr>
          <w:rFonts w:asciiTheme="minorHAnsi" w:hAnsiTheme="minorHAnsi"/>
          <w:szCs w:val="24"/>
        </w:rPr>
        <w:t>________________________</w:t>
      </w:r>
      <w:r w:rsidRPr="009A5D82">
        <w:rPr>
          <w:rFonts w:asciiTheme="minorHAnsi" w:hAnsiTheme="minorHAnsi"/>
          <w:szCs w:val="24"/>
        </w:rPr>
        <w:t xml:space="preserve">  </w:t>
      </w:r>
      <w:r w:rsidRPr="009A5D82">
        <w:rPr>
          <w:rFonts w:asciiTheme="minorHAnsi" w:hAnsiTheme="minorHAnsi"/>
          <w:szCs w:val="24"/>
        </w:rPr>
        <w:br/>
      </w:r>
    </w:p>
    <w:p w14:paraId="7D0F3AA6"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 xml:space="preserve">Title </w:t>
      </w:r>
      <w:r w:rsidR="00614A1C" w:rsidRPr="009A5D82">
        <w:rPr>
          <w:rFonts w:asciiTheme="minorHAnsi" w:hAnsiTheme="minorHAnsi"/>
          <w:szCs w:val="24"/>
        </w:rPr>
        <w:t>of sabbatical</w:t>
      </w:r>
      <w:r w:rsidRPr="009A5D82">
        <w:rPr>
          <w:rFonts w:asciiTheme="minorHAnsi" w:hAnsiTheme="minorHAnsi"/>
          <w:szCs w:val="24"/>
        </w:rPr>
        <w:t xml:space="preserve"> </w:t>
      </w:r>
      <w:r w:rsidR="00614A1C" w:rsidRPr="009A5D82">
        <w:rPr>
          <w:rFonts w:asciiTheme="minorHAnsi" w:hAnsiTheme="minorHAnsi"/>
          <w:szCs w:val="24"/>
        </w:rPr>
        <w:t>p</w:t>
      </w:r>
      <w:r w:rsidRPr="009A5D82">
        <w:rPr>
          <w:rFonts w:asciiTheme="minorHAnsi" w:hAnsiTheme="minorHAnsi"/>
          <w:szCs w:val="24"/>
        </w:rPr>
        <w:t>roject ___________________________________________</w:t>
      </w:r>
      <w:r w:rsidR="00FF3FFE">
        <w:rPr>
          <w:rFonts w:asciiTheme="minorHAnsi" w:hAnsiTheme="minorHAnsi"/>
          <w:szCs w:val="24"/>
        </w:rPr>
        <w:t>____________________</w:t>
      </w:r>
    </w:p>
    <w:p w14:paraId="4C49DB21"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48685F53" w14:textId="77777777" w:rsidR="007903F6" w:rsidRPr="009A5D82" w:rsidRDefault="007903F6"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______________________________________________________</w:t>
      </w:r>
      <w:r w:rsidR="009A5D82">
        <w:rPr>
          <w:rFonts w:asciiTheme="minorHAnsi" w:hAnsiTheme="minorHAnsi"/>
          <w:szCs w:val="24"/>
        </w:rPr>
        <w:t>_______________________________</w:t>
      </w:r>
    </w:p>
    <w:p w14:paraId="671DC0ED"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i/>
          <w:szCs w:val="24"/>
        </w:rPr>
      </w:pPr>
      <w:r w:rsidRPr="009A5D82">
        <w:rPr>
          <w:rFonts w:asciiTheme="minorHAnsi" w:hAnsiTheme="minorHAnsi"/>
          <w:szCs w:val="24"/>
        </w:rPr>
        <w:t>PROJECT ABSTRACT (Brief summary of the project</w:t>
      </w:r>
      <w:r w:rsidR="00DA15AD" w:rsidRPr="009A5D82">
        <w:rPr>
          <w:rFonts w:asciiTheme="minorHAnsi" w:hAnsiTheme="minorHAnsi"/>
          <w:szCs w:val="24"/>
        </w:rPr>
        <w:t xml:space="preserve"> for a general audience</w:t>
      </w:r>
      <w:r w:rsidRPr="009A5D82">
        <w:rPr>
          <w:rFonts w:asciiTheme="minorHAnsi" w:hAnsiTheme="minorHAnsi"/>
          <w:szCs w:val="24"/>
        </w:rPr>
        <w:t xml:space="preserve">. </w:t>
      </w:r>
      <w:r w:rsidRPr="009A5D82">
        <w:rPr>
          <w:rFonts w:asciiTheme="minorHAnsi" w:hAnsiTheme="minorHAnsi"/>
          <w:szCs w:val="24"/>
          <w:u w:val="single"/>
        </w:rPr>
        <w:t>Single-spaced abstract</w:t>
      </w:r>
      <w:r w:rsidR="00337C1D" w:rsidRPr="009A5D82">
        <w:rPr>
          <w:rFonts w:asciiTheme="minorHAnsi" w:hAnsiTheme="minorHAnsi"/>
          <w:szCs w:val="24"/>
          <w:u w:val="single"/>
        </w:rPr>
        <w:t xml:space="preserve"> (250-word maximum</w:t>
      </w:r>
      <w:r w:rsidRPr="009A5D82">
        <w:rPr>
          <w:rFonts w:asciiTheme="minorHAnsi" w:hAnsiTheme="minorHAnsi"/>
          <w:szCs w:val="24"/>
        </w:rPr>
        <w:t xml:space="preserve">.)  </w:t>
      </w:r>
      <w:r w:rsidR="00614A1C" w:rsidRPr="009A5D82">
        <w:rPr>
          <w:rFonts w:asciiTheme="minorHAnsi" w:hAnsiTheme="minorHAnsi"/>
          <w:b/>
          <w:i/>
          <w:szCs w:val="24"/>
        </w:rPr>
        <w:t xml:space="preserve"> </w:t>
      </w:r>
    </w:p>
    <w:p w14:paraId="7B7F32C3" w14:textId="77777777" w:rsidR="00C47727" w:rsidRPr="009A5D82" w:rsidRDefault="00C47727"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i/>
          <w:szCs w:val="24"/>
        </w:rPr>
      </w:pPr>
    </w:p>
    <w:p w14:paraId="59CB6DE8"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6C443BEA" w14:textId="77777777" w:rsidR="007903F6" w:rsidRDefault="007903F6"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br/>
      </w:r>
      <w:r w:rsidRPr="009A5D82">
        <w:rPr>
          <w:rFonts w:asciiTheme="minorHAnsi" w:hAnsiTheme="minorHAnsi"/>
          <w:szCs w:val="24"/>
        </w:rPr>
        <w:br/>
      </w:r>
      <w:r w:rsidRPr="009A5D82">
        <w:rPr>
          <w:rFonts w:asciiTheme="minorHAnsi" w:hAnsiTheme="minorHAnsi"/>
          <w:szCs w:val="24"/>
        </w:rPr>
        <w:br/>
      </w:r>
    </w:p>
    <w:p w14:paraId="10BB69A9"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00D1305F"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743953EC"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56557367"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273926BD"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568FDED9"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686521E4"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0AD219B9"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39318548" w14:textId="77777777" w:rsidR="00CF0399"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3BD2E20A" w14:textId="77777777" w:rsidR="00CF0399" w:rsidRPr="009A5D82" w:rsidRDefault="00CF0399" w:rsidP="009A5D82">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24366D08" w14:textId="77777777" w:rsidR="007903F6"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570185C0" w14:textId="77777777" w:rsidR="001521E6" w:rsidRDefault="001521E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7074F947" w14:textId="77777777" w:rsidR="001521E6" w:rsidRPr="009A5D82" w:rsidRDefault="001521E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528C1386"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62D5E9E6" w14:textId="77777777" w:rsidR="007903F6" w:rsidRPr="009A5D82" w:rsidRDefault="007903F6" w:rsidP="002F0600">
      <w:pPr>
        <w:tabs>
          <w:tab w:val="center"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ab/>
        <w:t xml:space="preserve"> </w:t>
      </w:r>
    </w:p>
    <w:p w14:paraId="437AFDD0"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Signature of Applicant ________</w:t>
      </w:r>
      <w:r w:rsidR="00A65BF2">
        <w:rPr>
          <w:rFonts w:asciiTheme="minorHAnsi" w:hAnsiTheme="minorHAnsi"/>
          <w:szCs w:val="24"/>
        </w:rPr>
        <w:t xml:space="preserve">______________________________ </w:t>
      </w:r>
      <w:r w:rsidRPr="009A5D82">
        <w:rPr>
          <w:rFonts w:asciiTheme="minorHAnsi" w:hAnsiTheme="minorHAnsi"/>
          <w:szCs w:val="24"/>
        </w:rPr>
        <w:t>Date ________________</w:t>
      </w:r>
      <w:r w:rsidR="00DA15AD" w:rsidRPr="009A5D82">
        <w:rPr>
          <w:rFonts w:asciiTheme="minorHAnsi" w:hAnsiTheme="minorHAnsi"/>
          <w:szCs w:val="24"/>
        </w:rPr>
        <w:t>_</w:t>
      </w:r>
      <w:r w:rsidRPr="009A5D82">
        <w:rPr>
          <w:rFonts w:asciiTheme="minorHAnsi" w:hAnsiTheme="minorHAnsi"/>
          <w:szCs w:val="24"/>
        </w:rPr>
        <w:t>____</w:t>
      </w:r>
    </w:p>
    <w:p w14:paraId="6067E58F" w14:textId="77777777" w:rsidR="007903F6"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0CDE865B" w14:textId="77777777" w:rsidR="00A4321A" w:rsidRPr="00A4321A" w:rsidRDefault="00A4321A"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b/>
          <w:szCs w:val="24"/>
        </w:rPr>
      </w:pPr>
      <w:r w:rsidRPr="00A4321A">
        <w:rPr>
          <w:rFonts w:asciiTheme="minorHAnsi" w:hAnsiTheme="minorHAnsi"/>
          <w:b/>
          <w:szCs w:val="24"/>
        </w:rPr>
        <w:t xml:space="preserve">Signatures below indicate administrative approval for this proposal and the sabbatical </w:t>
      </w:r>
      <w:proofErr w:type="gramStart"/>
      <w:r w:rsidRPr="00A4321A">
        <w:rPr>
          <w:rFonts w:asciiTheme="minorHAnsi" w:hAnsiTheme="minorHAnsi"/>
          <w:b/>
          <w:szCs w:val="24"/>
        </w:rPr>
        <w:t>time period</w:t>
      </w:r>
      <w:proofErr w:type="gramEnd"/>
      <w:r w:rsidRPr="00A4321A">
        <w:rPr>
          <w:rFonts w:asciiTheme="minorHAnsi" w:hAnsiTheme="minorHAnsi"/>
          <w:b/>
          <w:szCs w:val="24"/>
        </w:rPr>
        <w:t xml:space="preserve">.  </w:t>
      </w:r>
    </w:p>
    <w:p w14:paraId="4FD4F7A5" w14:textId="77777777" w:rsidR="00A4321A" w:rsidRDefault="00A4321A" w:rsidP="00CF0399">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382D63B0" w14:textId="77777777" w:rsidR="00CF0399" w:rsidRDefault="007903F6" w:rsidP="00CF0399">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CF0399">
        <w:rPr>
          <w:rFonts w:asciiTheme="minorHAnsi" w:hAnsiTheme="minorHAnsi"/>
          <w:szCs w:val="24"/>
        </w:rPr>
        <w:t>Department Head: Total cost for adjunct replacement during the faculty</w:t>
      </w:r>
      <w:r w:rsidR="00A65BF2">
        <w:rPr>
          <w:rFonts w:asciiTheme="minorHAnsi" w:hAnsiTheme="minorHAnsi"/>
          <w:szCs w:val="24"/>
        </w:rPr>
        <w:t xml:space="preserve"> member’s absence: $</w:t>
      </w:r>
      <w:r w:rsidR="00FF3FFE" w:rsidRPr="00CF0399">
        <w:rPr>
          <w:rFonts w:asciiTheme="minorHAnsi" w:hAnsiTheme="minorHAnsi"/>
          <w:szCs w:val="24"/>
        </w:rPr>
        <w:t>______</w:t>
      </w:r>
      <w:r w:rsidRPr="00CF0399">
        <w:rPr>
          <w:rFonts w:asciiTheme="minorHAnsi" w:hAnsiTheme="minorHAnsi"/>
          <w:szCs w:val="24"/>
        </w:rPr>
        <w:br/>
      </w:r>
      <w:r w:rsidRPr="009A5D82">
        <w:rPr>
          <w:rFonts w:asciiTheme="minorHAnsi" w:hAnsiTheme="minorHAnsi"/>
          <w:szCs w:val="24"/>
        </w:rPr>
        <w:br/>
        <w:t>Signature of</w:t>
      </w:r>
      <w:r w:rsidR="009A5D82">
        <w:rPr>
          <w:rFonts w:asciiTheme="minorHAnsi" w:hAnsiTheme="minorHAnsi"/>
          <w:szCs w:val="24"/>
        </w:rPr>
        <w:t xml:space="preserve"> Department Head ___________</w:t>
      </w:r>
      <w:r w:rsidR="00A65BF2">
        <w:rPr>
          <w:rFonts w:asciiTheme="minorHAnsi" w:hAnsiTheme="minorHAnsi"/>
          <w:szCs w:val="24"/>
        </w:rPr>
        <w:t xml:space="preserve">____________________ </w:t>
      </w:r>
      <w:r w:rsidRPr="009A5D82">
        <w:rPr>
          <w:rFonts w:asciiTheme="minorHAnsi" w:hAnsiTheme="minorHAnsi"/>
          <w:szCs w:val="24"/>
        </w:rPr>
        <w:t>Date _________________</w:t>
      </w:r>
      <w:r w:rsidR="00DA15AD" w:rsidRPr="009A5D82">
        <w:rPr>
          <w:rFonts w:asciiTheme="minorHAnsi" w:hAnsiTheme="minorHAnsi"/>
          <w:szCs w:val="24"/>
        </w:rPr>
        <w:t>_</w:t>
      </w:r>
      <w:r w:rsidRPr="009A5D82">
        <w:rPr>
          <w:rFonts w:asciiTheme="minorHAnsi" w:hAnsiTheme="minorHAnsi"/>
          <w:szCs w:val="24"/>
        </w:rPr>
        <w:t>___</w:t>
      </w:r>
      <w:r w:rsidRPr="009A5D82">
        <w:rPr>
          <w:rFonts w:asciiTheme="minorHAnsi" w:hAnsiTheme="minorHAnsi"/>
          <w:szCs w:val="24"/>
        </w:rPr>
        <w:br/>
      </w:r>
      <w:r w:rsidRPr="009A5D82">
        <w:rPr>
          <w:rFonts w:asciiTheme="minorHAnsi" w:hAnsiTheme="minorHAnsi"/>
          <w:szCs w:val="24"/>
        </w:rPr>
        <w:br/>
        <w:t xml:space="preserve">Signature </w:t>
      </w:r>
      <w:r w:rsidR="009A5D82">
        <w:rPr>
          <w:rFonts w:asciiTheme="minorHAnsi" w:hAnsiTheme="minorHAnsi"/>
          <w:szCs w:val="24"/>
        </w:rPr>
        <w:t>of College Dean ____________</w:t>
      </w:r>
      <w:r w:rsidRPr="009A5D82">
        <w:rPr>
          <w:rFonts w:asciiTheme="minorHAnsi" w:hAnsiTheme="minorHAnsi"/>
          <w:szCs w:val="24"/>
        </w:rPr>
        <w:t>_______________________ Date __________________</w:t>
      </w:r>
      <w:r w:rsidR="00DA15AD" w:rsidRPr="009A5D82">
        <w:rPr>
          <w:rFonts w:asciiTheme="minorHAnsi" w:hAnsiTheme="minorHAnsi"/>
          <w:szCs w:val="24"/>
        </w:rPr>
        <w:t>_</w:t>
      </w:r>
      <w:r w:rsidRPr="009A5D82">
        <w:rPr>
          <w:rFonts w:asciiTheme="minorHAnsi" w:hAnsiTheme="minorHAnsi"/>
          <w:szCs w:val="24"/>
        </w:rPr>
        <w:t>__</w:t>
      </w:r>
      <w:r w:rsidR="00CF0399">
        <w:rPr>
          <w:rFonts w:asciiTheme="minorHAnsi" w:hAnsiTheme="minorHAnsi"/>
          <w:szCs w:val="24"/>
        </w:rPr>
        <w:br w:type="page"/>
      </w:r>
    </w:p>
    <w:p w14:paraId="40561C3F" w14:textId="77777777" w:rsidR="001521E6" w:rsidRDefault="001521E6" w:rsidP="001114DA">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center"/>
        <w:rPr>
          <w:rFonts w:asciiTheme="minorHAnsi" w:hAnsiTheme="minorHAnsi"/>
          <w:szCs w:val="24"/>
        </w:rPr>
      </w:pPr>
    </w:p>
    <w:p w14:paraId="42867766" w14:textId="77777777" w:rsidR="007903F6" w:rsidRPr="009A5D82" w:rsidRDefault="00614A1C" w:rsidP="001114DA">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center"/>
        <w:rPr>
          <w:rFonts w:asciiTheme="minorHAnsi" w:hAnsiTheme="minorHAnsi"/>
          <w:szCs w:val="24"/>
        </w:rPr>
      </w:pPr>
      <w:r w:rsidRPr="009A5D82">
        <w:rPr>
          <w:rFonts w:asciiTheme="minorHAnsi" w:hAnsiTheme="minorHAnsi"/>
          <w:szCs w:val="24"/>
        </w:rPr>
        <w:t>SABBATICAL</w:t>
      </w:r>
      <w:r w:rsidR="007903F6" w:rsidRPr="009A5D82">
        <w:rPr>
          <w:rFonts w:asciiTheme="minorHAnsi" w:hAnsiTheme="minorHAnsi"/>
          <w:szCs w:val="24"/>
        </w:rPr>
        <w:t xml:space="preserve"> GUIDELINES</w:t>
      </w:r>
    </w:p>
    <w:p w14:paraId="3B9F6E14" w14:textId="77777777" w:rsidR="00CF0399" w:rsidRDefault="00CF0399" w:rsidP="00CF0399">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6E4ECFED" w14:textId="77777777" w:rsidR="00CF0399" w:rsidRDefault="00CF0399" w:rsidP="00CF0399">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 xml:space="preserve">Recipients of a sabbatical must abide by </w:t>
      </w:r>
      <w:r w:rsidR="001114DA" w:rsidRPr="001521E6">
        <w:rPr>
          <w:rFonts w:asciiTheme="minorHAnsi" w:hAnsiTheme="minorHAnsi"/>
          <w:szCs w:val="24"/>
          <w:u w:val="single"/>
        </w:rPr>
        <w:t xml:space="preserve">all </w:t>
      </w:r>
      <w:r w:rsidRPr="001521E6">
        <w:rPr>
          <w:rFonts w:asciiTheme="minorHAnsi" w:hAnsiTheme="minorHAnsi"/>
          <w:szCs w:val="24"/>
          <w:u w:val="single"/>
        </w:rPr>
        <w:t xml:space="preserve">appropriate sections of the Drake University </w:t>
      </w:r>
      <w:r w:rsidR="00A65BF2" w:rsidRPr="001521E6">
        <w:rPr>
          <w:rFonts w:asciiTheme="minorHAnsi" w:hAnsiTheme="minorHAnsi"/>
          <w:szCs w:val="24"/>
          <w:u w:val="single"/>
        </w:rPr>
        <w:t>F</w:t>
      </w:r>
      <w:r w:rsidRPr="001521E6">
        <w:rPr>
          <w:rFonts w:asciiTheme="minorHAnsi" w:hAnsiTheme="minorHAnsi"/>
          <w:szCs w:val="24"/>
          <w:u w:val="single"/>
        </w:rPr>
        <w:t xml:space="preserve">aculty </w:t>
      </w:r>
      <w:r w:rsidR="00A65BF2" w:rsidRPr="001521E6">
        <w:rPr>
          <w:rFonts w:asciiTheme="minorHAnsi" w:hAnsiTheme="minorHAnsi"/>
          <w:szCs w:val="24"/>
          <w:u w:val="single"/>
        </w:rPr>
        <w:t>H</w:t>
      </w:r>
      <w:r w:rsidRPr="001521E6">
        <w:rPr>
          <w:rFonts w:asciiTheme="minorHAnsi" w:hAnsiTheme="minorHAnsi"/>
          <w:szCs w:val="24"/>
          <w:u w:val="single"/>
        </w:rPr>
        <w:t>andbook</w:t>
      </w:r>
      <w:r w:rsidR="001114DA">
        <w:rPr>
          <w:rFonts w:asciiTheme="minorHAnsi" w:hAnsiTheme="minorHAnsi"/>
          <w:szCs w:val="24"/>
        </w:rPr>
        <w:t>.  In particular:</w:t>
      </w:r>
      <w:r w:rsidRPr="009A5D82">
        <w:rPr>
          <w:rFonts w:asciiTheme="minorHAnsi" w:hAnsiTheme="minorHAnsi"/>
          <w:szCs w:val="24"/>
        </w:rPr>
        <w:t xml:space="preserve">  </w:t>
      </w:r>
    </w:p>
    <w:p w14:paraId="608BAF0E" w14:textId="77777777" w:rsidR="00CF0399" w:rsidRDefault="00CF0399" w:rsidP="00CF0399">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69C7A4F1" w14:textId="77777777" w:rsidR="001521E6" w:rsidRPr="009A5D82" w:rsidRDefault="001521E6" w:rsidP="001521E6">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FE119A">
        <w:rPr>
          <w:rFonts w:asciiTheme="minorHAnsi" w:hAnsiTheme="minorHAnsi" w:cs="Arial"/>
          <w:b/>
          <w:szCs w:val="24"/>
        </w:rPr>
        <w:t xml:space="preserve">4.3412 </w:t>
      </w:r>
      <w:r w:rsidRPr="00CF0399">
        <w:rPr>
          <w:rFonts w:asciiTheme="minorHAnsi" w:hAnsiTheme="minorHAnsi"/>
          <w:b/>
          <w:szCs w:val="24"/>
          <w:u w:val="single"/>
        </w:rPr>
        <w:t>Eligibility</w:t>
      </w:r>
      <w:r w:rsidRPr="009A5D82">
        <w:rPr>
          <w:rFonts w:asciiTheme="minorHAnsi" w:hAnsiTheme="minorHAnsi"/>
          <w:szCs w:val="24"/>
        </w:rPr>
        <w:t>.</w:t>
      </w:r>
      <w:r w:rsidRPr="00CF0399">
        <w:rPr>
          <w:rFonts w:asciiTheme="minorHAnsi" w:hAnsiTheme="minorHAnsi"/>
          <w:szCs w:val="24"/>
        </w:rPr>
        <w:t xml:space="preserve"> </w:t>
      </w:r>
      <w:r>
        <w:rPr>
          <w:rFonts w:asciiTheme="minorHAnsi" w:hAnsiTheme="minorHAnsi"/>
          <w:szCs w:val="24"/>
        </w:rPr>
        <w:t>(Eligibility guidelines submitted by Faculty Senate Sabbatical Task Force, May 2019.  Final approval of eligibility guidelines contingent on Faculty Senate approval, fall 2019).</w:t>
      </w:r>
    </w:p>
    <w:p w14:paraId="2B0FB13B" w14:textId="77777777" w:rsidR="001521E6" w:rsidRPr="009A5D82" w:rsidRDefault="001521E6" w:rsidP="001521E6">
      <w:pPr>
        <w:widowControl/>
        <w:rPr>
          <w:rFonts w:asciiTheme="minorHAnsi" w:hAnsiTheme="minorHAnsi" w:cs="Arial"/>
          <w:szCs w:val="24"/>
        </w:rPr>
      </w:pPr>
      <w:r w:rsidRPr="009A5D82">
        <w:rPr>
          <w:rFonts w:asciiTheme="minorHAnsi" w:hAnsiTheme="minorHAnsi" w:cs="Arial"/>
          <w:szCs w:val="24"/>
        </w:rPr>
        <w:t>a. Six years of</w:t>
      </w:r>
      <w:r>
        <w:rPr>
          <w:rFonts w:asciiTheme="minorHAnsi" w:hAnsiTheme="minorHAnsi" w:cs="Arial"/>
          <w:szCs w:val="24"/>
        </w:rPr>
        <w:t xml:space="preserve"> </w:t>
      </w:r>
      <w:r w:rsidRPr="009A5D82">
        <w:rPr>
          <w:rFonts w:asciiTheme="minorHAnsi" w:hAnsiTheme="minorHAnsi" w:cs="Arial"/>
          <w:szCs w:val="24"/>
        </w:rPr>
        <w:t xml:space="preserve">continuous full-time service at Drake University, including official leaves granted by the University, </w:t>
      </w:r>
      <w:proofErr w:type="gramStart"/>
      <w:r w:rsidRPr="009A5D82">
        <w:rPr>
          <w:rFonts w:asciiTheme="minorHAnsi" w:hAnsiTheme="minorHAnsi" w:cs="Arial"/>
          <w:szCs w:val="24"/>
        </w:rPr>
        <w:t>is</w:t>
      </w:r>
      <w:proofErr w:type="gramEnd"/>
      <w:r w:rsidRPr="009A5D82">
        <w:rPr>
          <w:rFonts w:asciiTheme="minorHAnsi" w:hAnsiTheme="minorHAnsi" w:cs="Arial"/>
          <w:szCs w:val="24"/>
        </w:rPr>
        <w:t xml:space="preserve"> required prior to the initial sabbatical leave. Time served as full-time instructor or full-time administrator is counted in determining time of </w:t>
      </w:r>
      <w:proofErr w:type="gramStart"/>
      <w:r w:rsidRPr="009A5D82">
        <w:rPr>
          <w:rFonts w:asciiTheme="minorHAnsi" w:hAnsiTheme="minorHAnsi" w:cs="Arial"/>
          <w:szCs w:val="24"/>
        </w:rPr>
        <w:t>eligibility</w:t>
      </w:r>
      <w:proofErr w:type="gramEnd"/>
    </w:p>
    <w:p w14:paraId="140EEBB2" w14:textId="77777777" w:rsidR="001521E6" w:rsidRPr="009A5D82" w:rsidRDefault="001521E6" w:rsidP="001521E6">
      <w:pPr>
        <w:widowControl/>
        <w:rPr>
          <w:rFonts w:asciiTheme="minorHAnsi" w:hAnsiTheme="minorHAnsi" w:cs="Arial"/>
          <w:szCs w:val="24"/>
        </w:rPr>
      </w:pPr>
      <w:r>
        <w:rPr>
          <w:rFonts w:asciiTheme="minorHAnsi" w:hAnsiTheme="minorHAnsi" w:cs="Arial"/>
          <w:szCs w:val="24"/>
        </w:rPr>
        <w:t>b. A</w:t>
      </w:r>
      <w:r w:rsidRPr="009A5D82">
        <w:rPr>
          <w:rFonts w:asciiTheme="minorHAnsi" w:hAnsiTheme="minorHAnsi" w:cs="Arial"/>
          <w:szCs w:val="24"/>
        </w:rPr>
        <w:t xml:space="preserve"> faculty member must hold a nine</w:t>
      </w:r>
      <w:r>
        <w:rPr>
          <w:rFonts w:asciiTheme="minorHAnsi" w:hAnsiTheme="minorHAnsi" w:cs="Arial"/>
          <w:szCs w:val="24"/>
        </w:rPr>
        <w:t>-</w:t>
      </w:r>
      <w:r w:rsidRPr="009A5D82">
        <w:rPr>
          <w:rFonts w:asciiTheme="minorHAnsi" w:hAnsiTheme="minorHAnsi" w:cs="Arial"/>
          <w:szCs w:val="24"/>
        </w:rPr>
        <w:t xml:space="preserve"> or twelve-month full-time appointment, hold the academic rank of Instructor, Assistant Professor, Associate Professor, or Professor; and be tenured</w:t>
      </w:r>
      <w:r>
        <w:rPr>
          <w:rFonts w:asciiTheme="minorHAnsi" w:hAnsiTheme="minorHAnsi" w:cs="Arial"/>
          <w:szCs w:val="24"/>
        </w:rPr>
        <w:t>, approved for tenure,</w:t>
      </w:r>
      <w:r w:rsidRPr="009A5D82">
        <w:rPr>
          <w:rFonts w:asciiTheme="minorHAnsi" w:hAnsiTheme="minorHAnsi" w:cs="Arial"/>
          <w:szCs w:val="24"/>
        </w:rPr>
        <w:t xml:space="preserve"> or meet criteria established by the faculty of the academic unit for eligibility to apply for sabbatical leave.</w:t>
      </w:r>
    </w:p>
    <w:p w14:paraId="1B74B52D" w14:textId="77777777" w:rsidR="001521E6" w:rsidRPr="009A5D82" w:rsidRDefault="001521E6" w:rsidP="001521E6">
      <w:pPr>
        <w:widowControl/>
        <w:rPr>
          <w:rFonts w:asciiTheme="minorHAnsi" w:hAnsiTheme="minorHAnsi" w:cs="Arial"/>
          <w:szCs w:val="24"/>
        </w:rPr>
      </w:pPr>
      <w:r>
        <w:rPr>
          <w:rFonts w:asciiTheme="minorHAnsi" w:hAnsiTheme="minorHAnsi" w:cs="Arial"/>
          <w:szCs w:val="24"/>
        </w:rPr>
        <w:t>c. A</w:t>
      </w:r>
      <w:r w:rsidRPr="009A5D82">
        <w:rPr>
          <w:rFonts w:asciiTheme="minorHAnsi" w:hAnsiTheme="minorHAnsi" w:cs="Arial"/>
          <w:szCs w:val="24"/>
        </w:rPr>
        <w:t>n administrator must hold faculty rank and be head of a major administrative division on a twelve-month full-time contract.</w:t>
      </w:r>
    </w:p>
    <w:p w14:paraId="67574AF3" w14:textId="77777777" w:rsidR="001521E6" w:rsidRDefault="001521E6" w:rsidP="001521E6">
      <w:pPr>
        <w:widowControl/>
        <w:rPr>
          <w:rFonts w:asciiTheme="minorHAnsi" w:hAnsiTheme="minorHAnsi" w:cs="Arial"/>
          <w:szCs w:val="24"/>
        </w:rPr>
      </w:pPr>
      <w:r w:rsidRPr="009A5D82">
        <w:rPr>
          <w:rFonts w:asciiTheme="minorHAnsi" w:hAnsiTheme="minorHAnsi" w:cs="Arial"/>
          <w:szCs w:val="24"/>
        </w:rPr>
        <w:t xml:space="preserve">d. </w:t>
      </w:r>
      <w:r>
        <w:rPr>
          <w:rFonts w:asciiTheme="minorHAnsi" w:hAnsiTheme="minorHAnsi" w:cs="Arial"/>
          <w:szCs w:val="24"/>
        </w:rPr>
        <w:t>An eligible faculty member may apply for their first sabbatical leave in the sixth year of continuous full-time employment to be granted in the seventh year.</w:t>
      </w:r>
    </w:p>
    <w:p w14:paraId="1AE330AF" w14:textId="77777777" w:rsidR="001521E6" w:rsidRDefault="001521E6" w:rsidP="001521E6">
      <w:pPr>
        <w:widowControl/>
        <w:rPr>
          <w:rFonts w:asciiTheme="minorHAnsi" w:hAnsiTheme="minorHAnsi" w:cs="Arial"/>
          <w:szCs w:val="24"/>
        </w:rPr>
      </w:pPr>
      <w:r>
        <w:rPr>
          <w:rFonts w:asciiTheme="minorHAnsi" w:hAnsiTheme="minorHAnsi" w:cs="Arial"/>
          <w:szCs w:val="24"/>
        </w:rPr>
        <w:t>e. Faculty must serve for six years of continuous service after completing one sabbatical before applying for a subsequent sabbatical.</w:t>
      </w:r>
    </w:p>
    <w:p w14:paraId="18CF6C57" w14:textId="77777777" w:rsidR="001521E6" w:rsidRPr="009A5D82" w:rsidRDefault="001521E6" w:rsidP="001521E6">
      <w:pPr>
        <w:widowControl/>
        <w:rPr>
          <w:rFonts w:asciiTheme="minorHAnsi" w:hAnsiTheme="minorHAnsi" w:cs="Arial"/>
          <w:szCs w:val="24"/>
        </w:rPr>
      </w:pPr>
    </w:p>
    <w:p w14:paraId="687BF303" w14:textId="77777777" w:rsidR="00CF0399" w:rsidRPr="0003177F" w:rsidRDefault="00CF0399" w:rsidP="00CF0399">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03177F">
        <w:rPr>
          <w:rFonts w:asciiTheme="minorHAnsi" w:hAnsiTheme="minorHAnsi" w:cs="Arial"/>
          <w:b/>
          <w:szCs w:val="24"/>
        </w:rPr>
        <w:t>4.34</w:t>
      </w:r>
      <w:r w:rsidR="001114DA">
        <w:rPr>
          <w:rFonts w:asciiTheme="minorHAnsi" w:hAnsiTheme="minorHAnsi" w:cs="Arial"/>
          <w:b/>
          <w:szCs w:val="24"/>
        </w:rPr>
        <w:t>16</w:t>
      </w:r>
      <w:r w:rsidRPr="00CF0399">
        <w:rPr>
          <w:rFonts w:asciiTheme="minorHAnsi" w:hAnsiTheme="minorHAnsi"/>
          <w:b/>
          <w:szCs w:val="24"/>
        </w:rPr>
        <w:t xml:space="preserve"> </w:t>
      </w:r>
      <w:r w:rsidRPr="0003177F">
        <w:rPr>
          <w:rFonts w:asciiTheme="minorHAnsi" w:hAnsiTheme="minorHAnsi" w:cs="Arial"/>
          <w:b/>
          <w:szCs w:val="24"/>
        </w:rPr>
        <w:t>Return to Service</w:t>
      </w:r>
      <w:r w:rsidRPr="009A5D82">
        <w:rPr>
          <w:rFonts w:asciiTheme="minorHAnsi" w:hAnsiTheme="minorHAnsi" w:cs="Arial"/>
          <w:szCs w:val="24"/>
        </w:rPr>
        <w:t>:</w:t>
      </w:r>
    </w:p>
    <w:p w14:paraId="762696C6" w14:textId="77777777" w:rsidR="00CF0399" w:rsidRPr="0003177F" w:rsidRDefault="00CF0399" w:rsidP="00CF0399">
      <w:pPr>
        <w:widowControl/>
        <w:rPr>
          <w:rFonts w:asciiTheme="minorHAnsi" w:hAnsiTheme="minorHAnsi" w:cs="Arial"/>
          <w:szCs w:val="24"/>
        </w:rPr>
      </w:pPr>
      <w:r w:rsidRPr="0003177F">
        <w:rPr>
          <w:rFonts w:asciiTheme="minorHAnsi" w:hAnsiTheme="minorHAnsi" w:cs="Arial"/>
          <w:szCs w:val="24"/>
        </w:rPr>
        <w:t xml:space="preserve">a. Each recipient of </w:t>
      </w:r>
      <w:proofErr w:type="gramStart"/>
      <w:r w:rsidRPr="0003177F">
        <w:rPr>
          <w:rFonts w:asciiTheme="minorHAnsi" w:hAnsiTheme="minorHAnsi" w:cs="Arial"/>
          <w:szCs w:val="24"/>
        </w:rPr>
        <w:t>a sabbatical</w:t>
      </w:r>
      <w:proofErr w:type="gramEnd"/>
      <w:r w:rsidRPr="0003177F">
        <w:rPr>
          <w:rFonts w:asciiTheme="minorHAnsi" w:hAnsiTheme="minorHAnsi" w:cs="Arial"/>
          <w:szCs w:val="24"/>
        </w:rPr>
        <w:t xml:space="preserve"> leave agrees to return for at least one year of full-time service at the University upon completion of the leave, barring physical or mental disability. </w:t>
      </w:r>
      <w:r w:rsidR="001114DA">
        <w:rPr>
          <w:rFonts w:asciiTheme="minorHAnsi" w:hAnsiTheme="minorHAnsi" w:cs="Arial"/>
          <w:szCs w:val="24"/>
        </w:rPr>
        <w:t xml:space="preserve"> Individuals who meet requirements for the senior faculty status program may return for two years teaching a two-thirds schedule.</w:t>
      </w:r>
    </w:p>
    <w:p w14:paraId="41731E38" w14:textId="77777777" w:rsidR="00CF0399" w:rsidRDefault="00CF0399" w:rsidP="00CF0399">
      <w:pPr>
        <w:widowControl/>
        <w:rPr>
          <w:rFonts w:asciiTheme="minorHAnsi" w:hAnsiTheme="minorHAnsi" w:cs="Arial"/>
          <w:szCs w:val="24"/>
        </w:rPr>
      </w:pPr>
      <w:r w:rsidRPr="0003177F">
        <w:rPr>
          <w:rFonts w:asciiTheme="minorHAnsi" w:hAnsiTheme="minorHAnsi" w:cs="Arial"/>
          <w:szCs w:val="24"/>
        </w:rPr>
        <w:t xml:space="preserve">b. A recipient who fails to keep the above agreement shall return to the University the </w:t>
      </w:r>
      <w:r w:rsidRPr="009A5D82">
        <w:rPr>
          <w:rFonts w:asciiTheme="minorHAnsi" w:hAnsiTheme="minorHAnsi" w:cs="Arial"/>
          <w:szCs w:val="24"/>
        </w:rPr>
        <w:t xml:space="preserve">amount collected </w:t>
      </w:r>
      <w:r w:rsidRPr="0003177F">
        <w:rPr>
          <w:rFonts w:asciiTheme="minorHAnsi" w:hAnsiTheme="minorHAnsi" w:cs="Arial"/>
          <w:szCs w:val="24"/>
        </w:rPr>
        <w:t>during the sabbatical leave unless specifically released from this obligation by action of the Board of Trustees.</w:t>
      </w:r>
    </w:p>
    <w:p w14:paraId="785B2095" w14:textId="77777777" w:rsidR="001521E6" w:rsidRPr="0003177F" w:rsidRDefault="001521E6" w:rsidP="00CF0399">
      <w:pPr>
        <w:widowControl/>
        <w:rPr>
          <w:rFonts w:asciiTheme="minorHAnsi" w:hAnsiTheme="minorHAnsi" w:cs="Arial"/>
          <w:szCs w:val="24"/>
        </w:rPr>
      </w:pPr>
    </w:p>
    <w:p w14:paraId="5AFDF6F4" w14:textId="77777777" w:rsidR="00FF3FFE" w:rsidRDefault="001114DA" w:rsidP="007D7F2E">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b/>
          <w:szCs w:val="24"/>
        </w:rPr>
      </w:pPr>
      <w:r>
        <w:rPr>
          <w:rFonts w:asciiTheme="minorHAnsi" w:hAnsiTheme="minorHAnsi"/>
          <w:b/>
          <w:szCs w:val="24"/>
        </w:rPr>
        <w:t>4.3417 Duties and Employment Status during Sabbatical Leave</w:t>
      </w:r>
    </w:p>
    <w:p w14:paraId="5BF7CE2C" w14:textId="77777777" w:rsidR="001114DA" w:rsidRDefault="001114DA" w:rsidP="007D7F2E">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Pr>
          <w:rFonts w:asciiTheme="minorHAnsi" w:hAnsiTheme="minorHAnsi"/>
          <w:szCs w:val="24"/>
        </w:rPr>
        <w:t xml:space="preserve">a. While on sabbatical, the faculty member is on official leave from all regular classroom, departmental, and institutional duties.  Faculty </w:t>
      </w:r>
      <w:proofErr w:type="gramStart"/>
      <w:r>
        <w:rPr>
          <w:rFonts w:asciiTheme="minorHAnsi" w:hAnsiTheme="minorHAnsi"/>
          <w:szCs w:val="24"/>
        </w:rPr>
        <w:t>retain</w:t>
      </w:r>
      <w:proofErr w:type="gramEnd"/>
      <w:r>
        <w:rPr>
          <w:rFonts w:asciiTheme="minorHAnsi" w:hAnsiTheme="minorHAnsi"/>
          <w:szCs w:val="24"/>
        </w:rPr>
        <w:t xml:space="preserve"> all rights to participate in matters of faculty governance.</w:t>
      </w:r>
    </w:p>
    <w:p w14:paraId="4CAD5E87" w14:textId="77777777" w:rsidR="001114DA" w:rsidRDefault="001114DA" w:rsidP="007D7F2E">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Pr>
          <w:rFonts w:asciiTheme="minorHAnsi" w:hAnsiTheme="minorHAnsi"/>
          <w:szCs w:val="24"/>
        </w:rPr>
        <w:t>b. Faculty and administrators while on sabbatical leave will not be permitted to accept employment for remuneration except for unusual circumstances and then only with the written consent of the President of the University.</w:t>
      </w:r>
      <w:r w:rsidR="00704270">
        <w:rPr>
          <w:rFonts w:asciiTheme="minorHAnsi" w:hAnsiTheme="minorHAnsi"/>
          <w:szCs w:val="24"/>
        </w:rPr>
        <w:t xml:space="preserve">  </w:t>
      </w:r>
    </w:p>
    <w:p w14:paraId="32103424" w14:textId="77777777" w:rsidR="001114DA" w:rsidRDefault="001114DA" w:rsidP="007D7F2E">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Pr>
          <w:rFonts w:asciiTheme="minorHAnsi" w:hAnsiTheme="minorHAnsi"/>
          <w:szCs w:val="24"/>
        </w:rPr>
        <w:t xml:space="preserve">c. The acceptance of research grants, scholarships, or fellowships for further study or travel do not count as employment for purposes of this policy, do not jeopardize a person’s eligibility for </w:t>
      </w:r>
      <w:proofErr w:type="gramStart"/>
      <w:r>
        <w:rPr>
          <w:rFonts w:asciiTheme="minorHAnsi" w:hAnsiTheme="minorHAnsi"/>
          <w:szCs w:val="24"/>
        </w:rPr>
        <w:t>a sabbatical</w:t>
      </w:r>
      <w:proofErr w:type="gramEnd"/>
      <w:r>
        <w:rPr>
          <w:rFonts w:asciiTheme="minorHAnsi" w:hAnsiTheme="minorHAnsi"/>
          <w:szCs w:val="24"/>
        </w:rPr>
        <w:t xml:space="preserve"> leave, and should be encouraged and approved.</w:t>
      </w:r>
    </w:p>
    <w:p w14:paraId="32AD0D6A" w14:textId="77777777" w:rsidR="009A5D82" w:rsidRPr="00FE119A" w:rsidRDefault="009A5D82" w:rsidP="002F0600">
      <w:pPr>
        <w:widowControl/>
        <w:rPr>
          <w:rFonts w:asciiTheme="minorHAnsi" w:hAnsiTheme="minorHAnsi" w:cs="Arial"/>
          <w:szCs w:val="24"/>
        </w:rPr>
      </w:pPr>
    </w:p>
    <w:p w14:paraId="33E86829" w14:textId="77777777" w:rsidR="007903F6" w:rsidRPr="00CF0399"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b/>
          <w:szCs w:val="24"/>
        </w:rPr>
      </w:pPr>
      <w:r w:rsidRPr="00CF0399">
        <w:rPr>
          <w:rFonts w:asciiTheme="minorHAnsi" w:hAnsiTheme="minorHAnsi"/>
          <w:b/>
          <w:szCs w:val="24"/>
          <w:u w:val="single"/>
        </w:rPr>
        <w:t>Faculty Salary</w:t>
      </w:r>
    </w:p>
    <w:p w14:paraId="75F0BFC3" w14:textId="77777777" w:rsidR="007903F6" w:rsidRPr="009A5D82" w:rsidRDefault="00FE119A"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szCs w:val="24"/>
        </w:rPr>
        <w:t xml:space="preserve">Faculty on a one-semester sabbatical receive 100% of their base salary for that semester.  Faculty on a two-semester academic year sabbatical receive 70% of the base salary for those two semesters.  Faculty on a two-semester calendar year sabbatical receive 85% of the base salary in each fiscal year including the sabbatical.   </w:t>
      </w:r>
    </w:p>
    <w:p w14:paraId="2FF997FF" w14:textId="77777777" w:rsidR="007903F6" w:rsidRPr="009A5D82"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p>
    <w:p w14:paraId="1548EABB" w14:textId="77777777" w:rsidR="007903F6" w:rsidRPr="001521E6"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b/>
          <w:szCs w:val="24"/>
          <w:u w:val="single"/>
        </w:rPr>
      </w:pPr>
      <w:r w:rsidRPr="001521E6">
        <w:rPr>
          <w:rFonts w:asciiTheme="minorHAnsi" w:hAnsiTheme="minorHAnsi"/>
          <w:b/>
          <w:szCs w:val="24"/>
          <w:u w:val="single"/>
        </w:rPr>
        <w:t xml:space="preserve">Application Procedure and Review Process  </w:t>
      </w:r>
    </w:p>
    <w:p w14:paraId="2961BA4A" w14:textId="290306DE" w:rsidR="007903F6" w:rsidRPr="00FF3FFE" w:rsidRDefault="007903F6" w:rsidP="002F0600">
      <w:pPr>
        <w:tabs>
          <w:tab w:val="left" w:pos="-1080"/>
          <w:tab w:val="left" w:pos="-360"/>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rPr>
          <w:rFonts w:asciiTheme="minorHAnsi" w:hAnsiTheme="minorHAnsi" w:cs="Arial"/>
          <w:b/>
          <w:szCs w:val="24"/>
        </w:rPr>
      </w:pPr>
      <w:r w:rsidRPr="00CF0399">
        <w:rPr>
          <w:rFonts w:asciiTheme="minorHAnsi" w:hAnsiTheme="minorHAnsi" w:cs="Arial"/>
          <w:szCs w:val="24"/>
          <w:u w:val="single"/>
        </w:rPr>
        <w:t>Faculty m</w:t>
      </w:r>
      <w:r w:rsidR="002F0600" w:rsidRPr="00CF0399">
        <w:rPr>
          <w:rFonts w:asciiTheme="minorHAnsi" w:hAnsiTheme="minorHAnsi" w:cs="Arial"/>
          <w:szCs w:val="24"/>
          <w:u w:val="single"/>
        </w:rPr>
        <w:t xml:space="preserve">ust submit </w:t>
      </w:r>
      <w:r w:rsidR="009A5D82" w:rsidRPr="00CF0399">
        <w:rPr>
          <w:rFonts w:asciiTheme="minorHAnsi" w:hAnsiTheme="minorHAnsi" w:cs="Arial"/>
          <w:szCs w:val="24"/>
          <w:u w:val="single"/>
        </w:rPr>
        <w:t xml:space="preserve">a complete application including signed cover sheet </w:t>
      </w:r>
      <w:r w:rsidR="002F0600" w:rsidRPr="00CF0399">
        <w:rPr>
          <w:rFonts w:asciiTheme="minorHAnsi" w:hAnsiTheme="minorHAnsi" w:cs="Arial"/>
          <w:szCs w:val="24"/>
          <w:u w:val="single"/>
        </w:rPr>
        <w:t xml:space="preserve">to their dean </w:t>
      </w:r>
      <w:r w:rsidR="00FE119A" w:rsidRPr="00CF0399">
        <w:rPr>
          <w:rFonts w:asciiTheme="minorHAnsi" w:hAnsiTheme="minorHAnsi" w:cs="Arial"/>
          <w:szCs w:val="24"/>
          <w:u w:val="single"/>
        </w:rPr>
        <w:t>by November 1, 20</w:t>
      </w:r>
      <w:r w:rsidR="004079B2">
        <w:rPr>
          <w:rFonts w:asciiTheme="minorHAnsi" w:hAnsiTheme="minorHAnsi" w:cs="Arial"/>
          <w:szCs w:val="24"/>
          <w:u w:val="single"/>
        </w:rPr>
        <w:t>2</w:t>
      </w:r>
      <w:r w:rsidR="00851C64">
        <w:rPr>
          <w:rFonts w:asciiTheme="minorHAnsi" w:hAnsiTheme="minorHAnsi" w:cs="Arial"/>
          <w:szCs w:val="24"/>
          <w:u w:val="single"/>
        </w:rPr>
        <w:t>3</w:t>
      </w:r>
      <w:r w:rsidR="00FF3FFE" w:rsidRPr="00CF0399">
        <w:rPr>
          <w:rFonts w:asciiTheme="minorHAnsi" w:hAnsiTheme="minorHAnsi" w:cs="Arial"/>
          <w:szCs w:val="24"/>
          <w:u w:val="single"/>
        </w:rPr>
        <w:t>.</w:t>
      </w:r>
      <w:r w:rsidR="00FF3FFE">
        <w:rPr>
          <w:rFonts w:asciiTheme="minorHAnsi" w:hAnsiTheme="minorHAnsi" w:cs="Arial"/>
          <w:b/>
          <w:szCs w:val="24"/>
        </w:rPr>
        <w:t xml:space="preserve">  </w:t>
      </w:r>
      <w:r w:rsidRPr="009A5D82">
        <w:rPr>
          <w:rFonts w:asciiTheme="minorHAnsi" w:hAnsiTheme="minorHAnsi" w:cs="Arial"/>
          <w:szCs w:val="24"/>
        </w:rPr>
        <w:t>Courtesy electronic copies should be sent to the department head</w:t>
      </w:r>
      <w:r w:rsidR="00A65BF2">
        <w:rPr>
          <w:rFonts w:asciiTheme="minorHAnsi" w:hAnsiTheme="minorHAnsi" w:cs="Arial"/>
          <w:szCs w:val="24"/>
        </w:rPr>
        <w:t xml:space="preserve"> (if applicable)</w:t>
      </w:r>
      <w:r w:rsidRPr="009A5D82">
        <w:rPr>
          <w:rFonts w:asciiTheme="minorHAnsi" w:hAnsiTheme="minorHAnsi" w:cs="Arial"/>
          <w:szCs w:val="24"/>
        </w:rPr>
        <w:t xml:space="preserve">, and </w:t>
      </w:r>
      <w:r w:rsidR="00A65BF2">
        <w:rPr>
          <w:rFonts w:asciiTheme="minorHAnsi" w:hAnsiTheme="minorHAnsi" w:cs="Arial"/>
          <w:szCs w:val="24"/>
        </w:rPr>
        <w:t xml:space="preserve">to </w:t>
      </w:r>
      <w:r w:rsidRPr="009A5D82">
        <w:rPr>
          <w:rFonts w:asciiTheme="minorHAnsi" w:hAnsiTheme="minorHAnsi" w:cs="Arial"/>
          <w:szCs w:val="24"/>
        </w:rPr>
        <w:t xml:space="preserve">the </w:t>
      </w:r>
      <w:r w:rsidR="00CB4F86">
        <w:rPr>
          <w:rFonts w:asciiTheme="minorHAnsi" w:hAnsiTheme="minorHAnsi" w:cs="Arial"/>
          <w:szCs w:val="24"/>
        </w:rPr>
        <w:t>Deputy Provost for Academic Affairs</w:t>
      </w:r>
      <w:r w:rsidRPr="009A5D82">
        <w:rPr>
          <w:rFonts w:asciiTheme="minorHAnsi" w:hAnsiTheme="minorHAnsi" w:cs="Arial"/>
          <w:szCs w:val="24"/>
        </w:rPr>
        <w:t xml:space="preserve">.  Applicants will be notified in writing of the decision </w:t>
      </w:r>
      <w:r w:rsidR="009A5D82" w:rsidRPr="009A5D82">
        <w:rPr>
          <w:rFonts w:asciiTheme="minorHAnsi" w:hAnsiTheme="minorHAnsi" w:cs="Arial"/>
          <w:szCs w:val="24"/>
        </w:rPr>
        <w:t xml:space="preserve">by February </w:t>
      </w:r>
      <w:r w:rsidR="00851C64">
        <w:rPr>
          <w:rFonts w:asciiTheme="minorHAnsi" w:hAnsiTheme="minorHAnsi" w:cs="Arial"/>
          <w:szCs w:val="24"/>
        </w:rPr>
        <w:t>2</w:t>
      </w:r>
      <w:r w:rsidR="009A5D82" w:rsidRPr="009A5D82">
        <w:rPr>
          <w:rFonts w:asciiTheme="minorHAnsi" w:hAnsiTheme="minorHAnsi" w:cs="Arial"/>
          <w:szCs w:val="24"/>
        </w:rPr>
        <w:t>, 202</w:t>
      </w:r>
      <w:r w:rsidR="00851C64">
        <w:rPr>
          <w:rFonts w:asciiTheme="minorHAnsi" w:hAnsiTheme="minorHAnsi" w:cs="Arial"/>
          <w:szCs w:val="24"/>
        </w:rPr>
        <w:t>4</w:t>
      </w:r>
      <w:r w:rsidR="009A5D82" w:rsidRPr="009A5D82">
        <w:rPr>
          <w:rFonts w:asciiTheme="minorHAnsi" w:hAnsiTheme="minorHAnsi" w:cs="Arial"/>
          <w:szCs w:val="24"/>
        </w:rPr>
        <w:t>.</w:t>
      </w:r>
    </w:p>
    <w:p w14:paraId="25345EC2" w14:textId="77777777" w:rsidR="001521E6"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cs="Arial"/>
          <w:b/>
          <w:szCs w:val="24"/>
        </w:rPr>
      </w:pPr>
      <w:r w:rsidRPr="009A5D82">
        <w:rPr>
          <w:rFonts w:asciiTheme="minorHAnsi" w:hAnsiTheme="minorHAnsi"/>
          <w:szCs w:val="24"/>
        </w:rPr>
        <w:br/>
      </w:r>
    </w:p>
    <w:p w14:paraId="652402F4" w14:textId="77777777" w:rsidR="007903F6" w:rsidRDefault="007903F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9A5D82">
        <w:rPr>
          <w:rFonts w:asciiTheme="minorHAnsi" w:hAnsiTheme="minorHAnsi" w:cs="Arial"/>
          <w:b/>
          <w:szCs w:val="24"/>
        </w:rPr>
        <w:lastRenderedPageBreak/>
        <w:t>NOTE:</w:t>
      </w:r>
      <w:r w:rsidRPr="009A5D82">
        <w:rPr>
          <w:rFonts w:asciiTheme="minorHAnsi" w:hAnsiTheme="minorHAnsi" w:cs="Arial"/>
          <w:szCs w:val="24"/>
        </w:rPr>
        <w:t xml:space="preserve">  A Human Participant Review Form must be filed and must receive approval from the </w:t>
      </w:r>
      <w:r w:rsidR="002F0600" w:rsidRPr="009A5D82">
        <w:rPr>
          <w:rFonts w:asciiTheme="minorHAnsi" w:hAnsiTheme="minorHAnsi" w:cs="Arial"/>
          <w:szCs w:val="24"/>
        </w:rPr>
        <w:t>Drake</w:t>
      </w:r>
      <w:r w:rsidRPr="009A5D82">
        <w:rPr>
          <w:rFonts w:asciiTheme="minorHAnsi" w:hAnsiTheme="minorHAnsi" w:cs="Arial"/>
          <w:szCs w:val="24"/>
        </w:rPr>
        <w:t xml:space="preserve"> Institutional Review Board </w:t>
      </w:r>
      <w:r w:rsidRPr="009A5D82">
        <w:rPr>
          <w:rFonts w:asciiTheme="minorHAnsi" w:hAnsiTheme="minorHAnsi" w:cs="Arial"/>
          <w:b/>
          <w:szCs w:val="24"/>
        </w:rPr>
        <w:t>before</w:t>
      </w:r>
      <w:r w:rsidRPr="009A5D82">
        <w:rPr>
          <w:rFonts w:asciiTheme="minorHAnsi" w:hAnsiTheme="minorHAnsi" w:cs="Arial"/>
          <w:szCs w:val="24"/>
        </w:rPr>
        <w:t xml:space="preserve"> the </w:t>
      </w:r>
      <w:r w:rsidR="002F0600" w:rsidRPr="009A5D82">
        <w:rPr>
          <w:rFonts w:asciiTheme="minorHAnsi" w:hAnsiTheme="minorHAnsi" w:cs="Arial"/>
          <w:szCs w:val="24"/>
        </w:rPr>
        <w:t>sabbatical</w:t>
      </w:r>
      <w:r w:rsidRPr="009A5D82">
        <w:rPr>
          <w:rFonts w:asciiTheme="minorHAnsi" w:hAnsiTheme="minorHAnsi" w:cs="Arial"/>
          <w:szCs w:val="24"/>
        </w:rPr>
        <w:t xml:space="preserve"> </w:t>
      </w:r>
      <w:r w:rsidR="009A5D82" w:rsidRPr="009A5D82">
        <w:rPr>
          <w:rFonts w:asciiTheme="minorHAnsi" w:hAnsiTheme="minorHAnsi" w:cs="Arial"/>
          <w:szCs w:val="24"/>
        </w:rPr>
        <w:t>proposal is submitted</w:t>
      </w:r>
      <w:r w:rsidRPr="009A5D82">
        <w:rPr>
          <w:rFonts w:asciiTheme="minorHAnsi" w:hAnsiTheme="minorHAnsi" w:cs="Arial"/>
          <w:szCs w:val="24"/>
        </w:rPr>
        <w:t xml:space="preserve"> if the project involves human subjects, e.g., questionnaires, surveys, interviews.  </w:t>
      </w:r>
      <w:r w:rsidRPr="009A5D82">
        <w:rPr>
          <w:rFonts w:asciiTheme="minorHAnsi" w:hAnsiTheme="minorHAnsi" w:cs="Arial"/>
          <w:szCs w:val="24"/>
          <w:u w:val="single"/>
        </w:rPr>
        <w:t xml:space="preserve">Allow at least </w:t>
      </w:r>
      <w:r w:rsidR="002F0600" w:rsidRPr="009A5D82">
        <w:rPr>
          <w:rFonts w:asciiTheme="minorHAnsi" w:hAnsiTheme="minorHAnsi" w:cs="Arial"/>
          <w:szCs w:val="24"/>
          <w:u w:val="single"/>
        </w:rPr>
        <w:t>one month</w:t>
      </w:r>
      <w:r w:rsidRPr="009A5D82">
        <w:rPr>
          <w:rFonts w:asciiTheme="minorHAnsi" w:hAnsiTheme="minorHAnsi" w:cs="Arial"/>
          <w:szCs w:val="24"/>
          <w:u w:val="single"/>
        </w:rPr>
        <w:t xml:space="preserve"> for the review process to be completed</w:t>
      </w:r>
      <w:r w:rsidRPr="009A5D82">
        <w:rPr>
          <w:rFonts w:asciiTheme="minorHAnsi" w:hAnsiTheme="minorHAnsi" w:cs="Arial"/>
          <w:szCs w:val="24"/>
        </w:rPr>
        <w:t>. A copy of the IRB approval letter must accompany the application.</w:t>
      </w:r>
      <w:r w:rsidRPr="009A5D82">
        <w:rPr>
          <w:rFonts w:asciiTheme="minorHAnsi" w:hAnsiTheme="minorHAnsi" w:cs="Arial"/>
          <w:color w:val="FF0000"/>
          <w:szCs w:val="24"/>
        </w:rPr>
        <w:t xml:space="preserve"> </w:t>
      </w:r>
      <w:r w:rsidRPr="009A5D82">
        <w:rPr>
          <w:rFonts w:asciiTheme="minorHAnsi" w:hAnsiTheme="minorHAnsi" w:cs="Arial"/>
          <w:color w:val="FF0000"/>
          <w:szCs w:val="24"/>
        </w:rPr>
        <w:br/>
      </w:r>
    </w:p>
    <w:p w14:paraId="3192399C" w14:textId="77777777" w:rsidR="001521E6" w:rsidRDefault="001521E6"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u w:val="single"/>
        </w:rPr>
      </w:pPr>
    </w:p>
    <w:p w14:paraId="51B8EFE3" w14:textId="77777777" w:rsidR="001521E6" w:rsidRPr="009A5D82" w:rsidRDefault="007D7F2E" w:rsidP="002F0600">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u w:val="single"/>
        </w:rPr>
      </w:pPr>
      <w:r w:rsidRPr="001521E6">
        <w:rPr>
          <w:rFonts w:asciiTheme="minorHAnsi" w:hAnsiTheme="minorHAnsi"/>
          <w:b/>
          <w:szCs w:val="24"/>
          <w:u w:val="single"/>
        </w:rPr>
        <w:t>Proposal</w:t>
      </w:r>
      <w:r>
        <w:rPr>
          <w:rFonts w:asciiTheme="minorHAnsi" w:hAnsiTheme="minorHAnsi"/>
          <w:szCs w:val="24"/>
          <w:u w:val="single"/>
        </w:rPr>
        <w:t xml:space="preserve">  </w:t>
      </w:r>
    </w:p>
    <w:p w14:paraId="3ED7A59E" w14:textId="77777777" w:rsidR="007903F6" w:rsidRPr="00E73915" w:rsidRDefault="007903F6" w:rsidP="007D7F2E">
      <w:pPr>
        <w:pStyle w:val="ListParagraph"/>
        <w:numPr>
          <w:ilvl w:val="0"/>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E73915">
        <w:rPr>
          <w:rFonts w:asciiTheme="minorHAnsi" w:hAnsiTheme="minorHAnsi"/>
          <w:szCs w:val="24"/>
        </w:rPr>
        <w:t>Application cover sheet</w:t>
      </w:r>
      <w:r w:rsidR="00E73915">
        <w:rPr>
          <w:rFonts w:asciiTheme="minorHAnsi" w:hAnsiTheme="minorHAnsi"/>
          <w:szCs w:val="24"/>
        </w:rPr>
        <w:t>:</w:t>
      </w:r>
      <w:r w:rsidRPr="00E73915">
        <w:rPr>
          <w:rFonts w:asciiTheme="minorHAnsi" w:hAnsiTheme="minorHAnsi"/>
          <w:szCs w:val="24"/>
        </w:rPr>
        <w:t xml:space="preserve"> </w:t>
      </w:r>
      <w:r w:rsidR="00996529">
        <w:rPr>
          <w:rFonts w:asciiTheme="minorHAnsi" w:hAnsiTheme="minorHAnsi"/>
          <w:szCs w:val="24"/>
        </w:rPr>
        <w:t xml:space="preserve">maximum 250 word </w:t>
      </w:r>
      <w:r w:rsidRPr="00E73915">
        <w:rPr>
          <w:rFonts w:asciiTheme="minorHAnsi" w:hAnsiTheme="minorHAnsi"/>
          <w:szCs w:val="24"/>
        </w:rPr>
        <w:t>abstract and signatures.</w:t>
      </w:r>
      <w:r w:rsidR="00FF3FFE">
        <w:rPr>
          <w:rFonts w:asciiTheme="minorHAnsi" w:hAnsiTheme="minorHAnsi"/>
          <w:szCs w:val="24"/>
        </w:rPr>
        <w:t xml:space="preserve">  The abstract will be used to create a report for the Board of Trustees.</w:t>
      </w:r>
      <w:r w:rsidR="00FF3FFE" w:rsidRPr="00FF3FFE">
        <w:rPr>
          <w:rFonts w:asciiTheme="minorHAnsi" w:hAnsiTheme="minorHAnsi"/>
          <w:szCs w:val="24"/>
        </w:rPr>
        <w:t xml:space="preserve"> </w:t>
      </w:r>
      <w:r w:rsidR="00FF3FFE" w:rsidRPr="009A5D82">
        <w:rPr>
          <w:rFonts w:asciiTheme="minorHAnsi" w:hAnsiTheme="minorHAnsi"/>
          <w:szCs w:val="24"/>
        </w:rPr>
        <w:t xml:space="preserve">Write it for a general audience, focusing on the major points and the benefit to </w:t>
      </w:r>
      <w:r w:rsidR="00FF3FFE">
        <w:rPr>
          <w:rFonts w:asciiTheme="minorHAnsi" w:hAnsiTheme="minorHAnsi"/>
          <w:szCs w:val="24"/>
        </w:rPr>
        <w:t>Drake</w:t>
      </w:r>
      <w:r w:rsidR="00FF3FFE" w:rsidRPr="009A5D82">
        <w:rPr>
          <w:rFonts w:asciiTheme="minorHAnsi" w:hAnsiTheme="minorHAnsi"/>
          <w:szCs w:val="24"/>
        </w:rPr>
        <w:t xml:space="preserve"> and the </w:t>
      </w:r>
      <w:r w:rsidR="00FF3FFE">
        <w:rPr>
          <w:rFonts w:asciiTheme="minorHAnsi" w:hAnsiTheme="minorHAnsi"/>
          <w:szCs w:val="24"/>
        </w:rPr>
        <w:t>wider community</w:t>
      </w:r>
      <w:r w:rsidR="00FF3FFE" w:rsidRPr="009A5D82">
        <w:rPr>
          <w:rFonts w:asciiTheme="minorHAnsi" w:hAnsiTheme="minorHAnsi"/>
          <w:szCs w:val="24"/>
        </w:rPr>
        <w:t>.</w:t>
      </w:r>
    </w:p>
    <w:p w14:paraId="71F9632E" w14:textId="77777777" w:rsidR="00704270" w:rsidRDefault="00E73915" w:rsidP="00347CE0">
      <w:pPr>
        <w:pStyle w:val="ListParagraph"/>
        <w:numPr>
          <w:ilvl w:val="0"/>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704270">
        <w:rPr>
          <w:rFonts w:asciiTheme="minorHAnsi" w:hAnsiTheme="minorHAnsi"/>
          <w:szCs w:val="24"/>
        </w:rPr>
        <w:t>Previous Drake sabbatical awards. If you received a sabbatical from Drake in the past, prepare a statement that summarizes each project, and describes the final outcome</w:t>
      </w:r>
      <w:r w:rsidR="00A65BF2" w:rsidRPr="00704270">
        <w:rPr>
          <w:rFonts w:asciiTheme="minorHAnsi" w:hAnsiTheme="minorHAnsi"/>
          <w:b/>
          <w:bCs/>
          <w:szCs w:val="24"/>
        </w:rPr>
        <w:t xml:space="preserve"> including specific </w:t>
      </w:r>
      <w:proofErr w:type="gramStart"/>
      <w:r w:rsidR="00A65BF2" w:rsidRPr="00704270">
        <w:rPr>
          <w:rFonts w:asciiTheme="minorHAnsi" w:hAnsiTheme="minorHAnsi"/>
          <w:b/>
          <w:bCs/>
          <w:szCs w:val="24"/>
        </w:rPr>
        <w:t>citations</w:t>
      </w:r>
      <w:r w:rsidRPr="00704270">
        <w:rPr>
          <w:rFonts w:asciiTheme="minorHAnsi" w:hAnsiTheme="minorHAnsi"/>
          <w:szCs w:val="24"/>
        </w:rPr>
        <w:t>;</w:t>
      </w:r>
      <w:proofErr w:type="gramEnd"/>
      <w:r w:rsidRPr="00704270">
        <w:rPr>
          <w:rFonts w:asciiTheme="minorHAnsi" w:hAnsiTheme="minorHAnsi"/>
          <w:szCs w:val="24"/>
        </w:rPr>
        <w:t xml:space="preserve"> e.g., publication, exhibition</w:t>
      </w:r>
      <w:r w:rsidR="00704270" w:rsidRPr="00704270">
        <w:rPr>
          <w:rFonts w:asciiTheme="minorHAnsi" w:hAnsiTheme="minorHAnsi"/>
          <w:szCs w:val="24"/>
        </w:rPr>
        <w:t xml:space="preserve">, improved pedagogy, new courses/programs.  </w:t>
      </w:r>
    </w:p>
    <w:p w14:paraId="075ED22D" w14:textId="77777777" w:rsidR="007D7F2E" w:rsidRPr="00704270" w:rsidRDefault="007D7F2E" w:rsidP="00347CE0">
      <w:pPr>
        <w:pStyle w:val="ListParagraph"/>
        <w:numPr>
          <w:ilvl w:val="0"/>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704270">
        <w:rPr>
          <w:rFonts w:asciiTheme="minorHAnsi" w:hAnsiTheme="minorHAnsi"/>
          <w:szCs w:val="24"/>
        </w:rPr>
        <w:t>Complete description of the activities that will be conducted during the leave</w:t>
      </w:r>
      <w:r w:rsidR="00FF3FFE" w:rsidRPr="00704270">
        <w:rPr>
          <w:rFonts w:asciiTheme="minorHAnsi" w:hAnsiTheme="minorHAnsi"/>
          <w:szCs w:val="24"/>
        </w:rPr>
        <w:t xml:space="preserve"> (description must include these </w:t>
      </w:r>
      <w:r w:rsidR="00FF3FFE" w:rsidRPr="00704270">
        <w:rPr>
          <w:rFonts w:asciiTheme="minorHAnsi" w:hAnsiTheme="minorHAnsi"/>
          <w:szCs w:val="24"/>
          <w:u w:val="single"/>
        </w:rPr>
        <w:t>headings</w:t>
      </w:r>
      <w:r w:rsidR="00FF3FFE" w:rsidRPr="00704270">
        <w:rPr>
          <w:rFonts w:asciiTheme="minorHAnsi" w:hAnsiTheme="minorHAnsi"/>
          <w:szCs w:val="24"/>
        </w:rPr>
        <w:t xml:space="preserve">, and is limited to a maximum of </w:t>
      </w:r>
      <w:r w:rsidR="00CF0399" w:rsidRPr="00704270">
        <w:rPr>
          <w:rFonts w:asciiTheme="minorHAnsi" w:hAnsiTheme="minorHAnsi"/>
          <w:szCs w:val="24"/>
        </w:rPr>
        <w:t>6</w:t>
      </w:r>
      <w:r w:rsidR="00FF3FFE" w:rsidRPr="00704270">
        <w:rPr>
          <w:rFonts w:asciiTheme="minorHAnsi" w:hAnsiTheme="minorHAnsi"/>
          <w:szCs w:val="24"/>
        </w:rPr>
        <w:t xml:space="preserve"> double-spaced pages)</w:t>
      </w:r>
    </w:p>
    <w:p w14:paraId="5BB1C291" w14:textId="77777777" w:rsidR="007D7F2E" w:rsidRPr="00E73915" w:rsidRDefault="007D7F2E" w:rsidP="007D7F2E">
      <w:pPr>
        <w:pStyle w:val="ListParagraph"/>
        <w:numPr>
          <w:ilvl w:val="1"/>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FF3FFE">
        <w:rPr>
          <w:rFonts w:asciiTheme="minorHAnsi" w:hAnsiTheme="minorHAnsi"/>
          <w:szCs w:val="24"/>
          <w:u w:val="single"/>
        </w:rPr>
        <w:t>Purpose</w:t>
      </w:r>
      <w:r w:rsidR="00E73915" w:rsidRPr="00FF3FFE">
        <w:rPr>
          <w:rFonts w:asciiTheme="minorHAnsi" w:hAnsiTheme="minorHAnsi"/>
          <w:szCs w:val="24"/>
          <w:u w:val="single"/>
        </w:rPr>
        <w:t>/objective</w:t>
      </w:r>
      <w:r w:rsidR="00A65BF2">
        <w:rPr>
          <w:rFonts w:asciiTheme="minorHAnsi" w:hAnsiTheme="minorHAnsi"/>
          <w:szCs w:val="24"/>
          <w:u w:val="single"/>
        </w:rPr>
        <w:t>(s)</w:t>
      </w:r>
      <w:r w:rsidRPr="00FF3FFE">
        <w:rPr>
          <w:rFonts w:asciiTheme="minorHAnsi" w:hAnsiTheme="minorHAnsi"/>
          <w:szCs w:val="24"/>
          <w:u w:val="single"/>
        </w:rPr>
        <w:t xml:space="preserve"> of the project</w:t>
      </w:r>
      <w:r w:rsidR="00A65BF2">
        <w:rPr>
          <w:rFonts w:asciiTheme="minorHAnsi" w:hAnsiTheme="minorHAnsi"/>
          <w:szCs w:val="24"/>
        </w:rPr>
        <w:t xml:space="preserve"> </w:t>
      </w:r>
      <w:r w:rsidR="00E73915">
        <w:rPr>
          <w:rFonts w:asciiTheme="minorHAnsi" w:hAnsiTheme="minorHAnsi"/>
          <w:szCs w:val="24"/>
        </w:rPr>
        <w:t xml:space="preserve">  </w:t>
      </w:r>
    </w:p>
    <w:p w14:paraId="4D8213AF" w14:textId="77777777" w:rsidR="00E73915" w:rsidRPr="00CF0399" w:rsidRDefault="007D7F2E" w:rsidP="007D7F2E">
      <w:pPr>
        <w:pStyle w:val="ListParagraph"/>
        <w:numPr>
          <w:ilvl w:val="1"/>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u w:val="single"/>
        </w:rPr>
      </w:pPr>
      <w:r w:rsidRPr="00CF0399">
        <w:rPr>
          <w:rFonts w:asciiTheme="minorHAnsi" w:hAnsiTheme="minorHAnsi"/>
          <w:szCs w:val="24"/>
          <w:u w:val="single"/>
        </w:rPr>
        <w:t>Scholarly and/or professional activit</w:t>
      </w:r>
      <w:r w:rsidR="00E73915" w:rsidRPr="00CF0399">
        <w:rPr>
          <w:rFonts w:asciiTheme="minorHAnsi" w:hAnsiTheme="minorHAnsi"/>
          <w:szCs w:val="24"/>
          <w:u w:val="single"/>
        </w:rPr>
        <w:t>i</w:t>
      </w:r>
      <w:r w:rsidRPr="00CF0399">
        <w:rPr>
          <w:rFonts w:asciiTheme="minorHAnsi" w:hAnsiTheme="minorHAnsi"/>
          <w:szCs w:val="24"/>
          <w:u w:val="single"/>
        </w:rPr>
        <w:t xml:space="preserve">es proposed for the sabbatical </w:t>
      </w:r>
      <w:proofErr w:type="gramStart"/>
      <w:r w:rsidRPr="00CF0399">
        <w:rPr>
          <w:rFonts w:asciiTheme="minorHAnsi" w:hAnsiTheme="minorHAnsi"/>
          <w:szCs w:val="24"/>
          <w:u w:val="single"/>
        </w:rPr>
        <w:t>period</w:t>
      </w:r>
      <w:proofErr w:type="gramEnd"/>
    </w:p>
    <w:p w14:paraId="123A06B4" w14:textId="77777777" w:rsidR="00E73915" w:rsidRDefault="00E73915" w:rsidP="007D7F2E">
      <w:pPr>
        <w:pStyle w:val="ListParagraph"/>
        <w:numPr>
          <w:ilvl w:val="1"/>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CF0399">
        <w:rPr>
          <w:rFonts w:asciiTheme="minorHAnsi" w:hAnsiTheme="minorHAnsi"/>
          <w:szCs w:val="24"/>
          <w:u w:val="single"/>
        </w:rPr>
        <w:t>Statement of the significance and potential benefit</w:t>
      </w:r>
      <w:r w:rsidRPr="00E73915">
        <w:rPr>
          <w:rFonts w:asciiTheme="minorHAnsi" w:hAnsiTheme="minorHAnsi"/>
          <w:szCs w:val="24"/>
        </w:rPr>
        <w:t xml:space="preserve">: How does this project contribute to the scholarly discipline, your past research activity, and your career goals? </w:t>
      </w:r>
      <w:r>
        <w:rPr>
          <w:rFonts w:asciiTheme="minorHAnsi" w:hAnsiTheme="minorHAnsi"/>
          <w:szCs w:val="24"/>
        </w:rPr>
        <w:t>H</w:t>
      </w:r>
      <w:r w:rsidRPr="00E73915">
        <w:rPr>
          <w:rFonts w:asciiTheme="minorHAnsi" w:hAnsiTheme="minorHAnsi"/>
          <w:szCs w:val="24"/>
        </w:rPr>
        <w:t xml:space="preserve">ow </w:t>
      </w:r>
      <w:r>
        <w:rPr>
          <w:rFonts w:asciiTheme="minorHAnsi" w:hAnsiTheme="minorHAnsi"/>
          <w:szCs w:val="24"/>
        </w:rPr>
        <w:t>does the project contribute</w:t>
      </w:r>
      <w:r w:rsidRPr="00E73915">
        <w:rPr>
          <w:rFonts w:asciiTheme="minorHAnsi" w:hAnsiTheme="minorHAnsi"/>
          <w:szCs w:val="24"/>
        </w:rPr>
        <w:t xml:space="preserve"> to the </w:t>
      </w:r>
      <w:r>
        <w:rPr>
          <w:rFonts w:asciiTheme="minorHAnsi" w:hAnsiTheme="minorHAnsi"/>
          <w:szCs w:val="24"/>
        </w:rPr>
        <w:t>University and benefit</w:t>
      </w:r>
      <w:r w:rsidRPr="00E73915">
        <w:rPr>
          <w:rFonts w:asciiTheme="minorHAnsi" w:hAnsiTheme="minorHAnsi"/>
          <w:szCs w:val="24"/>
        </w:rPr>
        <w:t xml:space="preserve"> the </w:t>
      </w:r>
      <w:r>
        <w:rPr>
          <w:rFonts w:asciiTheme="minorHAnsi" w:hAnsiTheme="minorHAnsi"/>
          <w:szCs w:val="24"/>
        </w:rPr>
        <w:t>wider community</w:t>
      </w:r>
      <w:r w:rsidRPr="00E73915">
        <w:rPr>
          <w:rFonts w:asciiTheme="minorHAnsi" w:hAnsiTheme="minorHAnsi"/>
          <w:szCs w:val="24"/>
        </w:rPr>
        <w:t>.</w:t>
      </w:r>
    </w:p>
    <w:p w14:paraId="571FF0F8" w14:textId="77777777" w:rsidR="00E73915" w:rsidRDefault="00E73915" w:rsidP="007D7F2E">
      <w:pPr>
        <w:pStyle w:val="ListParagraph"/>
        <w:numPr>
          <w:ilvl w:val="1"/>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CF0399">
        <w:rPr>
          <w:rFonts w:asciiTheme="minorHAnsi" w:hAnsiTheme="minorHAnsi"/>
          <w:szCs w:val="24"/>
          <w:u w:val="single"/>
        </w:rPr>
        <w:t>Methods</w:t>
      </w:r>
      <w:r w:rsidRPr="00E73915">
        <w:rPr>
          <w:rFonts w:asciiTheme="minorHAnsi" w:hAnsiTheme="minorHAnsi"/>
          <w:szCs w:val="24"/>
        </w:rPr>
        <w:t>: How will you accomplish the established</w:t>
      </w:r>
      <w:r>
        <w:rPr>
          <w:rFonts w:asciiTheme="minorHAnsi" w:hAnsiTheme="minorHAnsi"/>
          <w:szCs w:val="24"/>
        </w:rPr>
        <w:t xml:space="preserve"> objective</w:t>
      </w:r>
      <w:r w:rsidR="00A65BF2">
        <w:rPr>
          <w:rFonts w:asciiTheme="minorHAnsi" w:hAnsiTheme="minorHAnsi"/>
          <w:szCs w:val="24"/>
        </w:rPr>
        <w:t>(</w:t>
      </w:r>
      <w:r>
        <w:rPr>
          <w:rFonts w:asciiTheme="minorHAnsi" w:hAnsiTheme="minorHAnsi"/>
          <w:szCs w:val="24"/>
        </w:rPr>
        <w:t>s</w:t>
      </w:r>
      <w:r w:rsidR="00A65BF2">
        <w:rPr>
          <w:rFonts w:asciiTheme="minorHAnsi" w:hAnsiTheme="minorHAnsi"/>
          <w:szCs w:val="24"/>
        </w:rPr>
        <w:t>)</w:t>
      </w:r>
      <w:r w:rsidRPr="00E73915">
        <w:rPr>
          <w:rFonts w:asciiTheme="minorHAnsi" w:hAnsiTheme="minorHAnsi"/>
          <w:szCs w:val="24"/>
        </w:rPr>
        <w:t xml:space="preserve"> </w:t>
      </w:r>
    </w:p>
    <w:p w14:paraId="7F6C422A" w14:textId="77777777" w:rsidR="00E73915" w:rsidRPr="00E73915" w:rsidRDefault="00E73915" w:rsidP="007D7F2E">
      <w:pPr>
        <w:pStyle w:val="ListParagraph"/>
        <w:numPr>
          <w:ilvl w:val="1"/>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CF0399">
        <w:rPr>
          <w:rFonts w:asciiTheme="minorHAnsi" w:hAnsiTheme="minorHAnsi"/>
          <w:szCs w:val="24"/>
          <w:u w:val="single"/>
        </w:rPr>
        <w:t xml:space="preserve">Anticipated </w:t>
      </w:r>
      <w:proofErr w:type="gramStart"/>
      <w:r w:rsidRPr="00CF0399">
        <w:rPr>
          <w:rFonts w:asciiTheme="minorHAnsi" w:hAnsiTheme="minorHAnsi"/>
          <w:szCs w:val="24"/>
          <w:u w:val="single"/>
        </w:rPr>
        <w:t>outcome</w:t>
      </w:r>
      <w:r>
        <w:rPr>
          <w:rFonts w:asciiTheme="minorHAnsi" w:hAnsiTheme="minorHAnsi"/>
          <w:szCs w:val="24"/>
        </w:rPr>
        <w:t>;</w:t>
      </w:r>
      <w:proofErr w:type="gramEnd"/>
      <w:r>
        <w:rPr>
          <w:rFonts w:asciiTheme="minorHAnsi" w:hAnsiTheme="minorHAnsi"/>
          <w:szCs w:val="24"/>
        </w:rPr>
        <w:t xml:space="preserve"> e.g., publication, exhibition. </w:t>
      </w:r>
    </w:p>
    <w:p w14:paraId="773350EC" w14:textId="77777777" w:rsidR="00E73915" w:rsidRDefault="00E73915" w:rsidP="00E73915">
      <w:pPr>
        <w:pStyle w:val="ListParagraph"/>
        <w:numPr>
          <w:ilvl w:val="1"/>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CF0399">
        <w:rPr>
          <w:rFonts w:asciiTheme="minorHAnsi" w:hAnsiTheme="minorHAnsi"/>
          <w:szCs w:val="24"/>
          <w:u w:val="single"/>
        </w:rPr>
        <w:t>Timetable</w:t>
      </w:r>
      <w:r w:rsidRPr="00E73915">
        <w:rPr>
          <w:rFonts w:asciiTheme="minorHAnsi" w:hAnsiTheme="minorHAnsi"/>
          <w:szCs w:val="24"/>
        </w:rPr>
        <w:t xml:space="preserve"> that estimates your schedule during the sabbatical period</w:t>
      </w:r>
    </w:p>
    <w:p w14:paraId="06B45DC2" w14:textId="77777777" w:rsidR="00FF3FFE" w:rsidRDefault="007903F6" w:rsidP="00FF3FFE">
      <w:pPr>
        <w:pStyle w:val="ListParagraph"/>
        <w:numPr>
          <w:ilvl w:val="1"/>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CF0399">
        <w:rPr>
          <w:rFonts w:asciiTheme="minorHAnsi" w:hAnsiTheme="minorHAnsi"/>
          <w:szCs w:val="24"/>
          <w:u w:val="single"/>
        </w:rPr>
        <w:t>Dissemination and long-range importance</w:t>
      </w:r>
      <w:r w:rsidRPr="00E73915">
        <w:rPr>
          <w:rFonts w:asciiTheme="minorHAnsi" w:hAnsiTheme="minorHAnsi"/>
          <w:szCs w:val="24"/>
        </w:rPr>
        <w:t xml:space="preserve">.  Describe specific plans for sharing results of your </w:t>
      </w:r>
      <w:proofErr w:type="gramStart"/>
      <w:r w:rsidR="00A65BF2">
        <w:rPr>
          <w:rFonts w:asciiTheme="minorHAnsi" w:hAnsiTheme="minorHAnsi"/>
          <w:szCs w:val="24"/>
        </w:rPr>
        <w:t>project;</w:t>
      </w:r>
      <w:proofErr w:type="gramEnd"/>
      <w:r w:rsidR="00A65BF2">
        <w:rPr>
          <w:rFonts w:asciiTheme="minorHAnsi" w:hAnsiTheme="minorHAnsi"/>
          <w:szCs w:val="24"/>
        </w:rPr>
        <w:t xml:space="preserve"> e.g.,</w:t>
      </w:r>
      <w:r w:rsidRPr="00E73915">
        <w:rPr>
          <w:rFonts w:asciiTheme="minorHAnsi" w:hAnsiTheme="minorHAnsi"/>
          <w:szCs w:val="24"/>
        </w:rPr>
        <w:t xml:space="preserve"> through scholarly presentations</w:t>
      </w:r>
      <w:r w:rsidR="00704270">
        <w:rPr>
          <w:rFonts w:asciiTheme="minorHAnsi" w:hAnsiTheme="minorHAnsi"/>
          <w:szCs w:val="24"/>
        </w:rPr>
        <w:t xml:space="preserve"> or</w:t>
      </w:r>
      <w:r w:rsidRPr="00E73915">
        <w:rPr>
          <w:rFonts w:asciiTheme="minorHAnsi" w:hAnsiTheme="minorHAnsi"/>
          <w:szCs w:val="24"/>
        </w:rPr>
        <w:t xml:space="preserve"> publication</w:t>
      </w:r>
      <w:r w:rsidR="00704270">
        <w:rPr>
          <w:rFonts w:asciiTheme="minorHAnsi" w:hAnsiTheme="minorHAnsi"/>
          <w:szCs w:val="24"/>
        </w:rPr>
        <w:t>;</w:t>
      </w:r>
      <w:r w:rsidR="00A65BF2">
        <w:rPr>
          <w:rFonts w:asciiTheme="minorHAnsi" w:hAnsiTheme="minorHAnsi"/>
          <w:szCs w:val="24"/>
        </w:rPr>
        <w:t xml:space="preserve"> performance</w:t>
      </w:r>
      <w:r w:rsidR="00704270">
        <w:rPr>
          <w:rFonts w:asciiTheme="minorHAnsi" w:hAnsiTheme="minorHAnsi"/>
          <w:szCs w:val="24"/>
        </w:rPr>
        <w:t>;</w:t>
      </w:r>
      <w:r w:rsidR="00A65BF2">
        <w:rPr>
          <w:rFonts w:asciiTheme="minorHAnsi" w:hAnsiTheme="minorHAnsi"/>
          <w:szCs w:val="24"/>
        </w:rPr>
        <w:t xml:space="preserve"> exhibit</w:t>
      </w:r>
      <w:r w:rsidR="00704270">
        <w:rPr>
          <w:rFonts w:asciiTheme="minorHAnsi" w:hAnsiTheme="minorHAnsi"/>
          <w:szCs w:val="24"/>
        </w:rPr>
        <w:t>; launching new pedagogy, courses, or programs</w:t>
      </w:r>
      <w:r w:rsidRPr="00E73915">
        <w:rPr>
          <w:rFonts w:asciiTheme="minorHAnsi" w:hAnsiTheme="minorHAnsi"/>
          <w:szCs w:val="24"/>
        </w:rPr>
        <w:t xml:space="preserve">.  How will you build upon the results of your </w:t>
      </w:r>
      <w:r w:rsidR="00E73915" w:rsidRPr="00E73915">
        <w:rPr>
          <w:rFonts w:asciiTheme="minorHAnsi" w:hAnsiTheme="minorHAnsi"/>
          <w:szCs w:val="24"/>
        </w:rPr>
        <w:t>sabbatical</w:t>
      </w:r>
      <w:r w:rsidRPr="00E73915">
        <w:rPr>
          <w:rFonts w:asciiTheme="minorHAnsi" w:hAnsiTheme="minorHAnsi"/>
          <w:szCs w:val="24"/>
        </w:rPr>
        <w:t xml:space="preserve"> work?  Are there sources of external funding to expand the project?</w:t>
      </w:r>
    </w:p>
    <w:p w14:paraId="507D7DDE" w14:textId="77777777" w:rsidR="007903F6" w:rsidRPr="00FF3FFE" w:rsidRDefault="007903F6" w:rsidP="00FF3FFE">
      <w:pPr>
        <w:pStyle w:val="ListParagraph"/>
        <w:numPr>
          <w:ilvl w:val="0"/>
          <w:numId w:val="8"/>
        </w:num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szCs w:val="24"/>
        </w:rPr>
      </w:pPr>
      <w:r w:rsidRPr="00FF3FFE">
        <w:rPr>
          <w:rFonts w:asciiTheme="minorHAnsi" w:hAnsiTheme="minorHAnsi"/>
          <w:szCs w:val="24"/>
        </w:rPr>
        <w:t>Current vita</w:t>
      </w:r>
      <w:r w:rsidR="001114DA">
        <w:rPr>
          <w:rFonts w:asciiTheme="minorHAnsi" w:hAnsiTheme="minorHAnsi"/>
          <w:szCs w:val="24"/>
        </w:rPr>
        <w:t xml:space="preserve"> (</w:t>
      </w:r>
      <w:r w:rsidRPr="00FF3FFE">
        <w:rPr>
          <w:rFonts w:asciiTheme="minorHAnsi" w:hAnsiTheme="minorHAnsi"/>
          <w:szCs w:val="24"/>
        </w:rPr>
        <w:t>eight</w:t>
      </w:r>
      <w:r w:rsidR="00CF0399">
        <w:rPr>
          <w:rFonts w:asciiTheme="minorHAnsi" w:hAnsiTheme="minorHAnsi"/>
          <w:szCs w:val="24"/>
        </w:rPr>
        <w:t>-</w:t>
      </w:r>
      <w:r w:rsidRPr="00FF3FFE">
        <w:rPr>
          <w:rFonts w:asciiTheme="minorHAnsi" w:hAnsiTheme="minorHAnsi"/>
          <w:szCs w:val="24"/>
        </w:rPr>
        <w:t>page maximum</w:t>
      </w:r>
      <w:r w:rsidR="001114DA">
        <w:rPr>
          <w:rFonts w:asciiTheme="minorHAnsi" w:hAnsiTheme="minorHAnsi"/>
          <w:szCs w:val="24"/>
        </w:rPr>
        <w:t>)</w:t>
      </w:r>
      <w:r w:rsidRPr="00FF3FFE">
        <w:rPr>
          <w:rFonts w:asciiTheme="minorHAnsi" w:hAnsiTheme="minorHAnsi"/>
          <w:szCs w:val="24"/>
        </w:rPr>
        <w:t xml:space="preserve">. </w:t>
      </w:r>
    </w:p>
    <w:p w14:paraId="795295CC" w14:textId="77777777" w:rsidR="00E73915" w:rsidRDefault="00E73915" w:rsidP="00E73915">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hanging="720"/>
        <w:rPr>
          <w:rFonts w:asciiTheme="minorHAnsi" w:hAnsiTheme="minorHAnsi"/>
          <w:szCs w:val="24"/>
        </w:rPr>
      </w:pPr>
    </w:p>
    <w:p w14:paraId="0B82E890" w14:textId="77777777" w:rsidR="00704270" w:rsidRDefault="00704270" w:rsidP="001521E6">
      <w:pPr>
        <w:tabs>
          <w:tab w:val="left" w:pos="-1296"/>
          <w:tab w:val="left" w:pos="-576"/>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Theme="minorHAnsi" w:hAnsiTheme="minorHAnsi" w:cs="Arial"/>
          <w:szCs w:val="24"/>
        </w:rPr>
      </w:pPr>
    </w:p>
    <w:p w14:paraId="38209077" w14:textId="77777777" w:rsidR="007903F6" w:rsidRPr="00996529" w:rsidRDefault="007903F6" w:rsidP="00996529">
      <w:pPr>
        <w:tabs>
          <w:tab w:val="center" w:pos="4752"/>
          <w:tab w:val="left" w:pos="5472"/>
          <w:tab w:val="left" w:pos="6192"/>
          <w:tab w:val="left" w:pos="6912"/>
          <w:tab w:val="left" w:pos="7632"/>
          <w:tab w:val="left" w:pos="8352"/>
          <w:tab w:val="left" w:pos="9072"/>
        </w:tabs>
        <w:rPr>
          <w:rFonts w:asciiTheme="minorHAnsi" w:hAnsiTheme="minorHAnsi" w:cs="Arial"/>
          <w:szCs w:val="24"/>
        </w:rPr>
      </w:pPr>
      <w:r w:rsidRPr="009A5D82">
        <w:rPr>
          <w:rFonts w:asciiTheme="minorHAnsi" w:hAnsiTheme="minorHAnsi" w:cs="Arial"/>
          <w:szCs w:val="24"/>
        </w:rPr>
        <w:tab/>
        <w:t>****</w:t>
      </w:r>
    </w:p>
    <w:sectPr w:rsidR="007903F6" w:rsidRPr="00996529" w:rsidSect="001521E6">
      <w:endnotePr>
        <w:numFmt w:val="decimal"/>
      </w:endnotePr>
      <w:type w:val="continuous"/>
      <w:pgSz w:w="12240" w:h="15840"/>
      <w:pgMar w:top="720" w:right="720" w:bottom="720" w:left="720" w:header="1080" w:footer="108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76D"/>
    <w:multiLevelType w:val="hybridMultilevel"/>
    <w:tmpl w:val="66DC7582"/>
    <w:lvl w:ilvl="0" w:tplc="60D8B1E0">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9895B7A"/>
    <w:multiLevelType w:val="hybridMultilevel"/>
    <w:tmpl w:val="0C1A7C90"/>
    <w:lvl w:ilvl="0" w:tplc="9F3C350A">
      <w:start w:val="1"/>
      <w:numFmt w:val="decimal"/>
      <w:lvlText w:val="%1."/>
      <w:lvlJc w:val="left"/>
      <w:pPr>
        <w:tabs>
          <w:tab w:val="num" w:pos="867"/>
        </w:tabs>
        <w:ind w:left="867" w:hanging="435"/>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2" w15:restartNumberingAfterBreak="0">
    <w:nsid w:val="23860475"/>
    <w:multiLevelType w:val="hybridMultilevel"/>
    <w:tmpl w:val="0DBEA3FC"/>
    <w:lvl w:ilvl="0" w:tplc="A1F60A80">
      <w:start w:val="5"/>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3" w15:restartNumberingAfterBreak="0">
    <w:nsid w:val="332F4484"/>
    <w:multiLevelType w:val="hybridMultilevel"/>
    <w:tmpl w:val="CEE24326"/>
    <w:lvl w:ilvl="0" w:tplc="C71403DE">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A405DD2"/>
    <w:multiLevelType w:val="hybridMultilevel"/>
    <w:tmpl w:val="EB0CDDB4"/>
    <w:lvl w:ilvl="0" w:tplc="98CA1FD8">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69A4668"/>
    <w:multiLevelType w:val="hybridMultilevel"/>
    <w:tmpl w:val="94D678CE"/>
    <w:lvl w:ilvl="0" w:tplc="1040EC30">
      <w:start w:val="5"/>
      <w:numFmt w:val="decimal"/>
      <w:lvlText w:val="%1."/>
      <w:lvlJc w:val="left"/>
      <w:pPr>
        <w:tabs>
          <w:tab w:val="num" w:pos="1152"/>
        </w:tabs>
        <w:ind w:left="1152" w:hanging="72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6" w15:restartNumberingAfterBreak="0">
    <w:nsid w:val="4C8306CB"/>
    <w:multiLevelType w:val="hybridMultilevel"/>
    <w:tmpl w:val="00BEB586"/>
    <w:lvl w:ilvl="0" w:tplc="B942AAF4">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F0C4D38"/>
    <w:multiLevelType w:val="hybridMultilevel"/>
    <w:tmpl w:val="3C76E4DE"/>
    <w:lvl w:ilvl="0" w:tplc="DC60FD8A">
      <w:start w:val="1"/>
      <w:numFmt w:val="decimal"/>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048531247">
    <w:abstractNumId w:val="1"/>
  </w:num>
  <w:num w:numId="2" w16cid:durableId="2026441802">
    <w:abstractNumId w:val="0"/>
  </w:num>
  <w:num w:numId="3" w16cid:durableId="758646159">
    <w:abstractNumId w:val="6"/>
  </w:num>
  <w:num w:numId="4" w16cid:durableId="1467041309">
    <w:abstractNumId w:val="3"/>
  </w:num>
  <w:num w:numId="5" w16cid:durableId="729420832">
    <w:abstractNumId w:val="4"/>
  </w:num>
  <w:num w:numId="6" w16cid:durableId="1637953562">
    <w:abstractNumId w:val="2"/>
  </w:num>
  <w:num w:numId="7" w16cid:durableId="1486583884">
    <w:abstractNumId w:val="5"/>
  </w:num>
  <w:num w:numId="8" w16cid:durableId="1532184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4C"/>
    <w:rsid w:val="00030233"/>
    <w:rsid w:val="0003177F"/>
    <w:rsid w:val="00034251"/>
    <w:rsid w:val="00051CB6"/>
    <w:rsid w:val="00060DE1"/>
    <w:rsid w:val="0006270B"/>
    <w:rsid w:val="00063A7D"/>
    <w:rsid w:val="00083ED7"/>
    <w:rsid w:val="000D4E3B"/>
    <w:rsid w:val="00100BA3"/>
    <w:rsid w:val="00106990"/>
    <w:rsid w:val="00107DEA"/>
    <w:rsid w:val="001114DA"/>
    <w:rsid w:val="001154A1"/>
    <w:rsid w:val="00126268"/>
    <w:rsid w:val="00130D31"/>
    <w:rsid w:val="00131096"/>
    <w:rsid w:val="00146711"/>
    <w:rsid w:val="00146939"/>
    <w:rsid w:val="001521E6"/>
    <w:rsid w:val="00157BC6"/>
    <w:rsid w:val="00172822"/>
    <w:rsid w:val="001A344F"/>
    <w:rsid w:val="001B4055"/>
    <w:rsid w:val="001C1871"/>
    <w:rsid w:val="001D46CB"/>
    <w:rsid w:val="001F3ADF"/>
    <w:rsid w:val="00240303"/>
    <w:rsid w:val="002A24BB"/>
    <w:rsid w:val="002D6C17"/>
    <w:rsid w:val="002F0600"/>
    <w:rsid w:val="002F0F75"/>
    <w:rsid w:val="002F372C"/>
    <w:rsid w:val="002F3FF8"/>
    <w:rsid w:val="00337C1D"/>
    <w:rsid w:val="003406D3"/>
    <w:rsid w:val="00364CA9"/>
    <w:rsid w:val="00382F0C"/>
    <w:rsid w:val="003F6E29"/>
    <w:rsid w:val="004079B2"/>
    <w:rsid w:val="00426A71"/>
    <w:rsid w:val="004360F8"/>
    <w:rsid w:val="004A03D2"/>
    <w:rsid w:val="004A25E9"/>
    <w:rsid w:val="004E7F55"/>
    <w:rsid w:val="0051704A"/>
    <w:rsid w:val="00570DDF"/>
    <w:rsid w:val="0057433D"/>
    <w:rsid w:val="005753B3"/>
    <w:rsid w:val="005C3019"/>
    <w:rsid w:val="005D2FF4"/>
    <w:rsid w:val="00614A1C"/>
    <w:rsid w:val="006665FF"/>
    <w:rsid w:val="00691AFE"/>
    <w:rsid w:val="006F1419"/>
    <w:rsid w:val="00703EE6"/>
    <w:rsid w:val="00704270"/>
    <w:rsid w:val="007118C0"/>
    <w:rsid w:val="00714F91"/>
    <w:rsid w:val="00751870"/>
    <w:rsid w:val="00754A9D"/>
    <w:rsid w:val="00783DF2"/>
    <w:rsid w:val="007903F6"/>
    <w:rsid w:val="00792622"/>
    <w:rsid w:val="007C5F92"/>
    <w:rsid w:val="007D1A5A"/>
    <w:rsid w:val="007D4A70"/>
    <w:rsid w:val="007D7F2E"/>
    <w:rsid w:val="00834D55"/>
    <w:rsid w:val="008419DC"/>
    <w:rsid w:val="00851C64"/>
    <w:rsid w:val="0089561D"/>
    <w:rsid w:val="00896154"/>
    <w:rsid w:val="008B088B"/>
    <w:rsid w:val="008C474F"/>
    <w:rsid w:val="008C47A9"/>
    <w:rsid w:val="008F03E2"/>
    <w:rsid w:val="009006A2"/>
    <w:rsid w:val="00900F9F"/>
    <w:rsid w:val="00921B65"/>
    <w:rsid w:val="00927D9A"/>
    <w:rsid w:val="00934A9B"/>
    <w:rsid w:val="0094147C"/>
    <w:rsid w:val="00943B0F"/>
    <w:rsid w:val="00943D41"/>
    <w:rsid w:val="00996529"/>
    <w:rsid w:val="009A2317"/>
    <w:rsid w:val="009A52CD"/>
    <w:rsid w:val="009A5D82"/>
    <w:rsid w:val="009F30B3"/>
    <w:rsid w:val="00A11895"/>
    <w:rsid w:val="00A16D9A"/>
    <w:rsid w:val="00A21214"/>
    <w:rsid w:val="00A4321A"/>
    <w:rsid w:val="00A65BF2"/>
    <w:rsid w:val="00A733AC"/>
    <w:rsid w:val="00AA7962"/>
    <w:rsid w:val="00AA7F7A"/>
    <w:rsid w:val="00AE51AC"/>
    <w:rsid w:val="00AF1F49"/>
    <w:rsid w:val="00AF7D37"/>
    <w:rsid w:val="00B018D5"/>
    <w:rsid w:val="00B45E61"/>
    <w:rsid w:val="00B4698C"/>
    <w:rsid w:val="00BD371F"/>
    <w:rsid w:val="00C306E7"/>
    <w:rsid w:val="00C37D7A"/>
    <w:rsid w:val="00C47727"/>
    <w:rsid w:val="00C70CBE"/>
    <w:rsid w:val="00C80EF7"/>
    <w:rsid w:val="00C96DA0"/>
    <w:rsid w:val="00CB4F86"/>
    <w:rsid w:val="00CD3126"/>
    <w:rsid w:val="00CF0399"/>
    <w:rsid w:val="00D02C09"/>
    <w:rsid w:val="00D1041D"/>
    <w:rsid w:val="00D3374C"/>
    <w:rsid w:val="00D35B4D"/>
    <w:rsid w:val="00D64DF6"/>
    <w:rsid w:val="00D854F9"/>
    <w:rsid w:val="00D86961"/>
    <w:rsid w:val="00DA15AD"/>
    <w:rsid w:val="00DE091C"/>
    <w:rsid w:val="00DF2859"/>
    <w:rsid w:val="00DF611F"/>
    <w:rsid w:val="00E17B65"/>
    <w:rsid w:val="00E62F4B"/>
    <w:rsid w:val="00E73915"/>
    <w:rsid w:val="00E864E8"/>
    <w:rsid w:val="00EE6E4C"/>
    <w:rsid w:val="00F37105"/>
    <w:rsid w:val="00F47050"/>
    <w:rsid w:val="00F64F19"/>
    <w:rsid w:val="00F9061A"/>
    <w:rsid w:val="00F94726"/>
    <w:rsid w:val="00FA05F2"/>
    <w:rsid w:val="00FD62D2"/>
    <w:rsid w:val="00FE119A"/>
    <w:rsid w:val="00FF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D4D7F"/>
  <w14:defaultImageDpi w14:val="0"/>
  <w15:docId w15:val="{C486B119-3278-43F0-AF24-7307D883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link w:val="Heading1Char"/>
    <w:uiPriority w:val="9"/>
    <w:qFormat/>
    <w:pPr>
      <w:keepNext/>
      <w:tabs>
        <w:tab w:val="center" w:pos="4752"/>
        <w:tab w:val="left" w:pos="5472"/>
        <w:tab w:val="left" w:pos="6192"/>
        <w:tab w:val="left" w:pos="6912"/>
        <w:tab w:val="left" w:pos="7632"/>
        <w:tab w:val="left" w:pos="8352"/>
        <w:tab w:val="left" w:pos="9072"/>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styleId="FootnoteReference">
    <w:name w:val="footnote reference"/>
    <w:basedOn w:val="DefaultParagraphFont"/>
    <w:uiPriority w:val="99"/>
    <w:semiHidden/>
    <w:rPr>
      <w:rFonts w:cs="Times New Roman"/>
    </w:rPr>
  </w:style>
  <w:style w:type="character" w:styleId="Hyperlink">
    <w:name w:val="Hyperlink"/>
    <w:basedOn w:val="DefaultParagraphFont"/>
    <w:uiPriority w:val="99"/>
    <w:rPr>
      <w:color w:val="0000FF"/>
      <w:u w:val="single"/>
    </w:rPr>
  </w:style>
  <w:style w:type="paragraph" w:styleId="Title">
    <w:name w:val="Title"/>
    <w:basedOn w:val="Normal"/>
    <w:link w:val="TitleChar"/>
    <w:uiPriority w:val="10"/>
    <w:qFormat/>
    <w:pPr>
      <w:widowControl/>
      <w:jc w:val="center"/>
    </w:pPr>
    <w:rPr>
      <w:rFonts w:ascii="Courier New" w:hAnsi="Courier New"/>
      <w:b/>
    </w:rPr>
  </w:style>
  <w:style w:type="character" w:customStyle="1" w:styleId="TitleChar">
    <w:name w:val="Title Char"/>
    <w:basedOn w:val="DefaultParagraphFont"/>
    <w:link w:val="Title"/>
    <w:uiPriority w:val="10"/>
    <w:locked/>
    <w:rPr>
      <w:rFonts w:ascii="Cambria" w:hAnsi="Cambria"/>
      <w:b/>
      <w:kern w:val="28"/>
      <w:sz w:val="32"/>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semiHidden/>
    <w:rsid w:val="00E864E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rPr>
  </w:style>
  <w:style w:type="paragraph" w:styleId="Revision">
    <w:name w:val="Revision"/>
    <w:hidden/>
    <w:uiPriority w:val="99"/>
    <w:semiHidden/>
    <w:rsid w:val="00C37D7A"/>
    <w:rPr>
      <w:rFonts w:ascii="Courier" w:hAnsi="Courier"/>
      <w:sz w:val="24"/>
    </w:rPr>
  </w:style>
  <w:style w:type="paragraph" w:styleId="ListParagraph">
    <w:name w:val="List Paragraph"/>
    <w:basedOn w:val="Normal"/>
    <w:uiPriority w:val="34"/>
    <w:qFormat/>
    <w:rsid w:val="007D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307406">
      <w:bodyDiv w:val="1"/>
      <w:marLeft w:val="0"/>
      <w:marRight w:val="0"/>
      <w:marTop w:val="0"/>
      <w:marBottom w:val="0"/>
      <w:divBdr>
        <w:top w:val="none" w:sz="0" w:space="0" w:color="auto"/>
        <w:left w:val="none" w:sz="0" w:space="0" w:color="auto"/>
        <w:bottom w:val="none" w:sz="0" w:space="0" w:color="auto"/>
        <w:right w:val="none" w:sz="0" w:space="0" w:color="auto"/>
      </w:divBdr>
      <w:divsChild>
        <w:div w:id="1512796493">
          <w:marLeft w:val="0"/>
          <w:marRight w:val="0"/>
          <w:marTop w:val="0"/>
          <w:marBottom w:val="0"/>
          <w:divBdr>
            <w:top w:val="none" w:sz="0" w:space="0" w:color="auto"/>
            <w:left w:val="none" w:sz="0" w:space="0" w:color="auto"/>
            <w:bottom w:val="none" w:sz="0" w:space="0" w:color="auto"/>
            <w:right w:val="none" w:sz="0" w:space="0" w:color="auto"/>
          </w:divBdr>
        </w:div>
        <w:div w:id="1348101633">
          <w:marLeft w:val="0"/>
          <w:marRight w:val="0"/>
          <w:marTop w:val="0"/>
          <w:marBottom w:val="0"/>
          <w:divBdr>
            <w:top w:val="none" w:sz="0" w:space="0" w:color="auto"/>
            <w:left w:val="none" w:sz="0" w:space="0" w:color="auto"/>
            <w:bottom w:val="none" w:sz="0" w:space="0" w:color="auto"/>
            <w:right w:val="none" w:sz="0" w:space="0" w:color="auto"/>
          </w:divBdr>
        </w:div>
        <w:div w:id="1209882162">
          <w:marLeft w:val="0"/>
          <w:marRight w:val="0"/>
          <w:marTop w:val="0"/>
          <w:marBottom w:val="0"/>
          <w:divBdr>
            <w:top w:val="none" w:sz="0" w:space="0" w:color="auto"/>
            <w:left w:val="none" w:sz="0" w:space="0" w:color="auto"/>
            <w:bottom w:val="none" w:sz="0" w:space="0" w:color="auto"/>
            <w:right w:val="none" w:sz="0" w:space="0" w:color="auto"/>
          </w:divBdr>
        </w:div>
        <w:div w:id="1454324484">
          <w:marLeft w:val="0"/>
          <w:marRight w:val="0"/>
          <w:marTop w:val="0"/>
          <w:marBottom w:val="0"/>
          <w:divBdr>
            <w:top w:val="none" w:sz="0" w:space="0" w:color="auto"/>
            <w:left w:val="none" w:sz="0" w:space="0" w:color="auto"/>
            <w:bottom w:val="none" w:sz="0" w:space="0" w:color="auto"/>
            <w:right w:val="none" w:sz="0" w:space="0" w:color="auto"/>
          </w:divBdr>
        </w:div>
        <w:div w:id="856892914">
          <w:marLeft w:val="0"/>
          <w:marRight w:val="0"/>
          <w:marTop w:val="0"/>
          <w:marBottom w:val="0"/>
          <w:divBdr>
            <w:top w:val="none" w:sz="0" w:space="0" w:color="auto"/>
            <w:left w:val="none" w:sz="0" w:space="0" w:color="auto"/>
            <w:bottom w:val="none" w:sz="0" w:space="0" w:color="auto"/>
            <w:right w:val="none" w:sz="0" w:space="0" w:color="auto"/>
          </w:divBdr>
        </w:div>
        <w:div w:id="1010986823">
          <w:marLeft w:val="0"/>
          <w:marRight w:val="0"/>
          <w:marTop w:val="0"/>
          <w:marBottom w:val="0"/>
          <w:divBdr>
            <w:top w:val="none" w:sz="0" w:space="0" w:color="auto"/>
            <w:left w:val="none" w:sz="0" w:space="0" w:color="auto"/>
            <w:bottom w:val="none" w:sz="0" w:space="0" w:color="auto"/>
            <w:right w:val="none" w:sz="0" w:space="0" w:color="auto"/>
          </w:divBdr>
        </w:div>
        <w:div w:id="301470603">
          <w:marLeft w:val="0"/>
          <w:marRight w:val="0"/>
          <w:marTop w:val="0"/>
          <w:marBottom w:val="0"/>
          <w:divBdr>
            <w:top w:val="none" w:sz="0" w:space="0" w:color="auto"/>
            <w:left w:val="none" w:sz="0" w:space="0" w:color="auto"/>
            <w:bottom w:val="none" w:sz="0" w:space="0" w:color="auto"/>
            <w:right w:val="none" w:sz="0" w:space="0" w:color="auto"/>
          </w:divBdr>
        </w:div>
        <w:div w:id="1454520666">
          <w:marLeft w:val="0"/>
          <w:marRight w:val="0"/>
          <w:marTop w:val="0"/>
          <w:marBottom w:val="0"/>
          <w:divBdr>
            <w:top w:val="none" w:sz="0" w:space="0" w:color="auto"/>
            <w:left w:val="none" w:sz="0" w:space="0" w:color="auto"/>
            <w:bottom w:val="none" w:sz="0" w:space="0" w:color="auto"/>
            <w:right w:val="none" w:sz="0" w:space="0" w:color="auto"/>
          </w:divBdr>
        </w:div>
        <w:div w:id="1497914229">
          <w:marLeft w:val="0"/>
          <w:marRight w:val="0"/>
          <w:marTop w:val="0"/>
          <w:marBottom w:val="0"/>
          <w:divBdr>
            <w:top w:val="none" w:sz="0" w:space="0" w:color="auto"/>
            <w:left w:val="none" w:sz="0" w:space="0" w:color="auto"/>
            <w:bottom w:val="none" w:sz="0" w:space="0" w:color="auto"/>
            <w:right w:val="none" w:sz="0" w:space="0" w:color="auto"/>
          </w:divBdr>
        </w:div>
        <w:div w:id="702054005">
          <w:marLeft w:val="0"/>
          <w:marRight w:val="0"/>
          <w:marTop w:val="0"/>
          <w:marBottom w:val="0"/>
          <w:divBdr>
            <w:top w:val="none" w:sz="0" w:space="0" w:color="auto"/>
            <w:left w:val="none" w:sz="0" w:space="0" w:color="auto"/>
            <w:bottom w:val="none" w:sz="0" w:space="0" w:color="auto"/>
            <w:right w:val="none" w:sz="0" w:space="0" w:color="auto"/>
          </w:divBdr>
        </w:div>
        <w:div w:id="1944921540">
          <w:marLeft w:val="0"/>
          <w:marRight w:val="0"/>
          <w:marTop w:val="0"/>
          <w:marBottom w:val="0"/>
          <w:divBdr>
            <w:top w:val="none" w:sz="0" w:space="0" w:color="auto"/>
            <w:left w:val="none" w:sz="0" w:space="0" w:color="auto"/>
            <w:bottom w:val="none" w:sz="0" w:space="0" w:color="auto"/>
            <w:right w:val="none" w:sz="0" w:space="0" w:color="auto"/>
          </w:divBdr>
        </w:div>
        <w:div w:id="1868912732">
          <w:marLeft w:val="0"/>
          <w:marRight w:val="0"/>
          <w:marTop w:val="0"/>
          <w:marBottom w:val="0"/>
          <w:divBdr>
            <w:top w:val="none" w:sz="0" w:space="0" w:color="auto"/>
            <w:left w:val="none" w:sz="0" w:space="0" w:color="auto"/>
            <w:bottom w:val="none" w:sz="0" w:space="0" w:color="auto"/>
            <w:right w:val="none" w:sz="0" w:space="0" w:color="auto"/>
          </w:divBdr>
        </w:div>
        <w:div w:id="1767388052">
          <w:marLeft w:val="0"/>
          <w:marRight w:val="0"/>
          <w:marTop w:val="0"/>
          <w:marBottom w:val="0"/>
          <w:divBdr>
            <w:top w:val="none" w:sz="0" w:space="0" w:color="auto"/>
            <w:left w:val="none" w:sz="0" w:space="0" w:color="auto"/>
            <w:bottom w:val="none" w:sz="0" w:space="0" w:color="auto"/>
            <w:right w:val="none" w:sz="0" w:space="0" w:color="auto"/>
          </w:divBdr>
        </w:div>
        <w:div w:id="965044878">
          <w:marLeft w:val="0"/>
          <w:marRight w:val="0"/>
          <w:marTop w:val="0"/>
          <w:marBottom w:val="0"/>
          <w:divBdr>
            <w:top w:val="none" w:sz="0" w:space="0" w:color="auto"/>
            <w:left w:val="none" w:sz="0" w:space="0" w:color="auto"/>
            <w:bottom w:val="none" w:sz="0" w:space="0" w:color="auto"/>
            <w:right w:val="none" w:sz="0" w:space="0" w:color="auto"/>
          </w:divBdr>
        </w:div>
        <w:div w:id="1917543775">
          <w:marLeft w:val="0"/>
          <w:marRight w:val="0"/>
          <w:marTop w:val="0"/>
          <w:marBottom w:val="0"/>
          <w:divBdr>
            <w:top w:val="none" w:sz="0" w:space="0" w:color="auto"/>
            <w:left w:val="none" w:sz="0" w:space="0" w:color="auto"/>
            <w:bottom w:val="none" w:sz="0" w:space="0" w:color="auto"/>
            <w:right w:val="none" w:sz="0" w:space="0" w:color="auto"/>
          </w:divBdr>
        </w:div>
        <w:div w:id="436632697">
          <w:marLeft w:val="0"/>
          <w:marRight w:val="0"/>
          <w:marTop w:val="0"/>
          <w:marBottom w:val="0"/>
          <w:divBdr>
            <w:top w:val="none" w:sz="0" w:space="0" w:color="auto"/>
            <w:left w:val="none" w:sz="0" w:space="0" w:color="auto"/>
            <w:bottom w:val="none" w:sz="0" w:space="0" w:color="auto"/>
            <w:right w:val="none" w:sz="0" w:space="0" w:color="auto"/>
          </w:divBdr>
        </w:div>
        <w:div w:id="1223492119">
          <w:marLeft w:val="0"/>
          <w:marRight w:val="0"/>
          <w:marTop w:val="0"/>
          <w:marBottom w:val="0"/>
          <w:divBdr>
            <w:top w:val="none" w:sz="0" w:space="0" w:color="auto"/>
            <w:left w:val="none" w:sz="0" w:space="0" w:color="auto"/>
            <w:bottom w:val="none" w:sz="0" w:space="0" w:color="auto"/>
            <w:right w:val="none" w:sz="0" w:space="0" w:color="auto"/>
          </w:divBdr>
        </w:div>
        <w:div w:id="1170414168">
          <w:marLeft w:val="0"/>
          <w:marRight w:val="0"/>
          <w:marTop w:val="0"/>
          <w:marBottom w:val="0"/>
          <w:divBdr>
            <w:top w:val="none" w:sz="0" w:space="0" w:color="auto"/>
            <w:left w:val="none" w:sz="0" w:space="0" w:color="auto"/>
            <w:bottom w:val="none" w:sz="0" w:space="0" w:color="auto"/>
            <w:right w:val="none" w:sz="0" w:space="0" w:color="auto"/>
          </w:divBdr>
        </w:div>
        <w:div w:id="848058623">
          <w:marLeft w:val="0"/>
          <w:marRight w:val="0"/>
          <w:marTop w:val="0"/>
          <w:marBottom w:val="0"/>
          <w:divBdr>
            <w:top w:val="none" w:sz="0" w:space="0" w:color="auto"/>
            <w:left w:val="none" w:sz="0" w:space="0" w:color="auto"/>
            <w:bottom w:val="none" w:sz="0" w:space="0" w:color="auto"/>
            <w:right w:val="none" w:sz="0" w:space="0" w:color="auto"/>
          </w:divBdr>
        </w:div>
        <w:div w:id="1318414512">
          <w:marLeft w:val="0"/>
          <w:marRight w:val="0"/>
          <w:marTop w:val="0"/>
          <w:marBottom w:val="0"/>
          <w:divBdr>
            <w:top w:val="none" w:sz="0" w:space="0" w:color="auto"/>
            <w:left w:val="none" w:sz="0" w:space="0" w:color="auto"/>
            <w:bottom w:val="none" w:sz="0" w:space="0" w:color="auto"/>
            <w:right w:val="none" w:sz="0" w:space="0" w:color="auto"/>
          </w:divBdr>
        </w:div>
        <w:div w:id="1344671892">
          <w:marLeft w:val="0"/>
          <w:marRight w:val="0"/>
          <w:marTop w:val="0"/>
          <w:marBottom w:val="0"/>
          <w:divBdr>
            <w:top w:val="none" w:sz="0" w:space="0" w:color="auto"/>
            <w:left w:val="none" w:sz="0" w:space="0" w:color="auto"/>
            <w:bottom w:val="none" w:sz="0" w:space="0" w:color="auto"/>
            <w:right w:val="none" w:sz="0" w:space="0" w:color="auto"/>
          </w:divBdr>
        </w:div>
        <w:div w:id="2021661834">
          <w:marLeft w:val="0"/>
          <w:marRight w:val="0"/>
          <w:marTop w:val="0"/>
          <w:marBottom w:val="0"/>
          <w:divBdr>
            <w:top w:val="none" w:sz="0" w:space="0" w:color="auto"/>
            <w:left w:val="none" w:sz="0" w:space="0" w:color="auto"/>
            <w:bottom w:val="none" w:sz="0" w:space="0" w:color="auto"/>
            <w:right w:val="none" w:sz="0" w:space="0" w:color="auto"/>
          </w:divBdr>
        </w:div>
        <w:div w:id="1720278178">
          <w:marLeft w:val="0"/>
          <w:marRight w:val="0"/>
          <w:marTop w:val="0"/>
          <w:marBottom w:val="0"/>
          <w:divBdr>
            <w:top w:val="none" w:sz="0" w:space="0" w:color="auto"/>
            <w:left w:val="none" w:sz="0" w:space="0" w:color="auto"/>
            <w:bottom w:val="none" w:sz="0" w:space="0" w:color="auto"/>
            <w:right w:val="none" w:sz="0" w:space="0" w:color="auto"/>
          </w:divBdr>
        </w:div>
        <w:div w:id="1386834122">
          <w:marLeft w:val="0"/>
          <w:marRight w:val="0"/>
          <w:marTop w:val="0"/>
          <w:marBottom w:val="0"/>
          <w:divBdr>
            <w:top w:val="none" w:sz="0" w:space="0" w:color="auto"/>
            <w:left w:val="none" w:sz="0" w:space="0" w:color="auto"/>
            <w:bottom w:val="none" w:sz="0" w:space="0" w:color="auto"/>
            <w:right w:val="none" w:sz="0" w:space="0" w:color="auto"/>
          </w:divBdr>
        </w:div>
        <w:div w:id="630407532">
          <w:marLeft w:val="0"/>
          <w:marRight w:val="0"/>
          <w:marTop w:val="0"/>
          <w:marBottom w:val="0"/>
          <w:divBdr>
            <w:top w:val="none" w:sz="0" w:space="0" w:color="auto"/>
            <w:left w:val="none" w:sz="0" w:space="0" w:color="auto"/>
            <w:bottom w:val="none" w:sz="0" w:space="0" w:color="auto"/>
            <w:right w:val="none" w:sz="0" w:space="0" w:color="auto"/>
          </w:divBdr>
        </w:div>
        <w:div w:id="2037344358">
          <w:marLeft w:val="0"/>
          <w:marRight w:val="0"/>
          <w:marTop w:val="0"/>
          <w:marBottom w:val="0"/>
          <w:divBdr>
            <w:top w:val="none" w:sz="0" w:space="0" w:color="auto"/>
            <w:left w:val="none" w:sz="0" w:space="0" w:color="auto"/>
            <w:bottom w:val="none" w:sz="0" w:space="0" w:color="auto"/>
            <w:right w:val="none" w:sz="0" w:space="0" w:color="auto"/>
          </w:divBdr>
        </w:div>
        <w:div w:id="1034696675">
          <w:marLeft w:val="0"/>
          <w:marRight w:val="0"/>
          <w:marTop w:val="0"/>
          <w:marBottom w:val="0"/>
          <w:divBdr>
            <w:top w:val="none" w:sz="0" w:space="0" w:color="auto"/>
            <w:left w:val="none" w:sz="0" w:space="0" w:color="auto"/>
            <w:bottom w:val="none" w:sz="0" w:space="0" w:color="auto"/>
            <w:right w:val="none" w:sz="0" w:space="0" w:color="auto"/>
          </w:divBdr>
        </w:div>
        <w:div w:id="297807234">
          <w:marLeft w:val="0"/>
          <w:marRight w:val="0"/>
          <w:marTop w:val="0"/>
          <w:marBottom w:val="0"/>
          <w:divBdr>
            <w:top w:val="none" w:sz="0" w:space="0" w:color="auto"/>
            <w:left w:val="none" w:sz="0" w:space="0" w:color="auto"/>
            <w:bottom w:val="none" w:sz="0" w:space="0" w:color="auto"/>
            <w:right w:val="none" w:sz="0" w:space="0" w:color="auto"/>
          </w:divBdr>
        </w:div>
        <w:div w:id="1911840166">
          <w:marLeft w:val="0"/>
          <w:marRight w:val="0"/>
          <w:marTop w:val="0"/>
          <w:marBottom w:val="0"/>
          <w:divBdr>
            <w:top w:val="none" w:sz="0" w:space="0" w:color="auto"/>
            <w:left w:val="none" w:sz="0" w:space="0" w:color="auto"/>
            <w:bottom w:val="none" w:sz="0" w:space="0" w:color="auto"/>
            <w:right w:val="none" w:sz="0" w:space="0" w:color="auto"/>
          </w:divBdr>
        </w:div>
        <w:div w:id="1239051220">
          <w:marLeft w:val="0"/>
          <w:marRight w:val="0"/>
          <w:marTop w:val="0"/>
          <w:marBottom w:val="0"/>
          <w:divBdr>
            <w:top w:val="none" w:sz="0" w:space="0" w:color="auto"/>
            <w:left w:val="none" w:sz="0" w:space="0" w:color="auto"/>
            <w:bottom w:val="none" w:sz="0" w:space="0" w:color="auto"/>
            <w:right w:val="none" w:sz="0" w:space="0" w:color="auto"/>
          </w:divBdr>
        </w:div>
        <w:div w:id="1490175713">
          <w:marLeft w:val="0"/>
          <w:marRight w:val="0"/>
          <w:marTop w:val="0"/>
          <w:marBottom w:val="0"/>
          <w:divBdr>
            <w:top w:val="none" w:sz="0" w:space="0" w:color="auto"/>
            <w:left w:val="none" w:sz="0" w:space="0" w:color="auto"/>
            <w:bottom w:val="none" w:sz="0" w:space="0" w:color="auto"/>
            <w:right w:val="none" w:sz="0" w:space="0" w:color="auto"/>
          </w:divBdr>
        </w:div>
        <w:div w:id="1213925556">
          <w:marLeft w:val="0"/>
          <w:marRight w:val="0"/>
          <w:marTop w:val="0"/>
          <w:marBottom w:val="0"/>
          <w:divBdr>
            <w:top w:val="none" w:sz="0" w:space="0" w:color="auto"/>
            <w:left w:val="none" w:sz="0" w:space="0" w:color="auto"/>
            <w:bottom w:val="none" w:sz="0" w:space="0" w:color="auto"/>
            <w:right w:val="none" w:sz="0" w:space="0" w:color="auto"/>
          </w:divBdr>
        </w:div>
        <w:div w:id="1880824349">
          <w:marLeft w:val="0"/>
          <w:marRight w:val="0"/>
          <w:marTop w:val="0"/>
          <w:marBottom w:val="0"/>
          <w:divBdr>
            <w:top w:val="none" w:sz="0" w:space="0" w:color="auto"/>
            <w:left w:val="none" w:sz="0" w:space="0" w:color="auto"/>
            <w:bottom w:val="none" w:sz="0" w:space="0" w:color="auto"/>
            <w:right w:val="none" w:sz="0" w:space="0" w:color="auto"/>
          </w:divBdr>
        </w:div>
        <w:div w:id="1643342642">
          <w:marLeft w:val="0"/>
          <w:marRight w:val="0"/>
          <w:marTop w:val="0"/>
          <w:marBottom w:val="0"/>
          <w:divBdr>
            <w:top w:val="none" w:sz="0" w:space="0" w:color="auto"/>
            <w:left w:val="none" w:sz="0" w:space="0" w:color="auto"/>
            <w:bottom w:val="none" w:sz="0" w:space="0" w:color="auto"/>
            <w:right w:val="none" w:sz="0" w:space="0" w:color="auto"/>
          </w:divBdr>
        </w:div>
        <w:div w:id="1969119810">
          <w:marLeft w:val="0"/>
          <w:marRight w:val="0"/>
          <w:marTop w:val="0"/>
          <w:marBottom w:val="0"/>
          <w:divBdr>
            <w:top w:val="none" w:sz="0" w:space="0" w:color="auto"/>
            <w:left w:val="none" w:sz="0" w:space="0" w:color="auto"/>
            <w:bottom w:val="none" w:sz="0" w:space="0" w:color="auto"/>
            <w:right w:val="none" w:sz="0" w:space="0" w:color="auto"/>
          </w:divBdr>
        </w:div>
      </w:divsChild>
    </w:div>
    <w:div w:id="1137602384">
      <w:bodyDiv w:val="1"/>
      <w:marLeft w:val="0"/>
      <w:marRight w:val="0"/>
      <w:marTop w:val="0"/>
      <w:marBottom w:val="0"/>
      <w:divBdr>
        <w:top w:val="none" w:sz="0" w:space="0" w:color="auto"/>
        <w:left w:val="none" w:sz="0" w:space="0" w:color="auto"/>
        <w:bottom w:val="none" w:sz="0" w:space="0" w:color="auto"/>
        <w:right w:val="none" w:sz="0" w:space="0" w:color="auto"/>
      </w:divBdr>
      <w:divsChild>
        <w:div w:id="1929581595">
          <w:marLeft w:val="0"/>
          <w:marRight w:val="0"/>
          <w:marTop w:val="0"/>
          <w:marBottom w:val="0"/>
          <w:divBdr>
            <w:top w:val="none" w:sz="0" w:space="0" w:color="auto"/>
            <w:left w:val="none" w:sz="0" w:space="0" w:color="auto"/>
            <w:bottom w:val="none" w:sz="0" w:space="0" w:color="auto"/>
            <w:right w:val="none" w:sz="0" w:space="0" w:color="auto"/>
          </w:divBdr>
        </w:div>
        <w:div w:id="1561552090">
          <w:marLeft w:val="0"/>
          <w:marRight w:val="0"/>
          <w:marTop w:val="0"/>
          <w:marBottom w:val="0"/>
          <w:divBdr>
            <w:top w:val="none" w:sz="0" w:space="0" w:color="auto"/>
            <w:left w:val="none" w:sz="0" w:space="0" w:color="auto"/>
            <w:bottom w:val="none" w:sz="0" w:space="0" w:color="auto"/>
            <w:right w:val="none" w:sz="0" w:space="0" w:color="auto"/>
          </w:divBdr>
        </w:div>
        <w:div w:id="347214411">
          <w:marLeft w:val="0"/>
          <w:marRight w:val="0"/>
          <w:marTop w:val="0"/>
          <w:marBottom w:val="0"/>
          <w:divBdr>
            <w:top w:val="none" w:sz="0" w:space="0" w:color="auto"/>
            <w:left w:val="none" w:sz="0" w:space="0" w:color="auto"/>
            <w:bottom w:val="none" w:sz="0" w:space="0" w:color="auto"/>
            <w:right w:val="none" w:sz="0" w:space="0" w:color="auto"/>
          </w:divBdr>
        </w:div>
        <w:div w:id="1460102614">
          <w:marLeft w:val="0"/>
          <w:marRight w:val="0"/>
          <w:marTop w:val="0"/>
          <w:marBottom w:val="0"/>
          <w:divBdr>
            <w:top w:val="none" w:sz="0" w:space="0" w:color="auto"/>
            <w:left w:val="none" w:sz="0" w:space="0" w:color="auto"/>
            <w:bottom w:val="none" w:sz="0" w:space="0" w:color="auto"/>
            <w:right w:val="none" w:sz="0" w:space="0" w:color="auto"/>
          </w:divBdr>
        </w:div>
        <w:div w:id="1588877278">
          <w:marLeft w:val="0"/>
          <w:marRight w:val="0"/>
          <w:marTop w:val="0"/>
          <w:marBottom w:val="0"/>
          <w:divBdr>
            <w:top w:val="none" w:sz="0" w:space="0" w:color="auto"/>
            <w:left w:val="none" w:sz="0" w:space="0" w:color="auto"/>
            <w:bottom w:val="none" w:sz="0" w:space="0" w:color="auto"/>
            <w:right w:val="none" w:sz="0" w:space="0" w:color="auto"/>
          </w:divBdr>
        </w:div>
        <w:div w:id="156925822">
          <w:marLeft w:val="0"/>
          <w:marRight w:val="0"/>
          <w:marTop w:val="0"/>
          <w:marBottom w:val="0"/>
          <w:divBdr>
            <w:top w:val="none" w:sz="0" w:space="0" w:color="auto"/>
            <w:left w:val="none" w:sz="0" w:space="0" w:color="auto"/>
            <w:bottom w:val="none" w:sz="0" w:space="0" w:color="auto"/>
            <w:right w:val="none" w:sz="0" w:space="0" w:color="auto"/>
          </w:divBdr>
        </w:div>
        <w:div w:id="1075204000">
          <w:marLeft w:val="0"/>
          <w:marRight w:val="0"/>
          <w:marTop w:val="0"/>
          <w:marBottom w:val="0"/>
          <w:divBdr>
            <w:top w:val="none" w:sz="0" w:space="0" w:color="auto"/>
            <w:left w:val="none" w:sz="0" w:space="0" w:color="auto"/>
            <w:bottom w:val="none" w:sz="0" w:space="0" w:color="auto"/>
            <w:right w:val="none" w:sz="0" w:space="0" w:color="auto"/>
          </w:divBdr>
        </w:div>
        <w:div w:id="1559634009">
          <w:marLeft w:val="0"/>
          <w:marRight w:val="0"/>
          <w:marTop w:val="0"/>
          <w:marBottom w:val="0"/>
          <w:divBdr>
            <w:top w:val="none" w:sz="0" w:space="0" w:color="auto"/>
            <w:left w:val="none" w:sz="0" w:space="0" w:color="auto"/>
            <w:bottom w:val="none" w:sz="0" w:space="0" w:color="auto"/>
            <w:right w:val="none" w:sz="0" w:space="0" w:color="auto"/>
          </w:divBdr>
        </w:div>
        <w:div w:id="143937299">
          <w:marLeft w:val="0"/>
          <w:marRight w:val="0"/>
          <w:marTop w:val="0"/>
          <w:marBottom w:val="0"/>
          <w:divBdr>
            <w:top w:val="none" w:sz="0" w:space="0" w:color="auto"/>
            <w:left w:val="none" w:sz="0" w:space="0" w:color="auto"/>
            <w:bottom w:val="none" w:sz="0" w:space="0" w:color="auto"/>
            <w:right w:val="none" w:sz="0" w:space="0" w:color="auto"/>
          </w:divBdr>
        </w:div>
        <w:div w:id="827214768">
          <w:marLeft w:val="0"/>
          <w:marRight w:val="0"/>
          <w:marTop w:val="0"/>
          <w:marBottom w:val="0"/>
          <w:divBdr>
            <w:top w:val="none" w:sz="0" w:space="0" w:color="auto"/>
            <w:left w:val="none" w:sz="0" w:space="0" w:color="auto"/>
            <w:bottom w:val="none" w:sz="0" w:space="0" w:color="auto"/>
            <w:right w:val="none" w:sz="0" w:space="0" w:color="auto"/>
          </w:divBdr>
        </w:div>
        <w:div w:id="839123944">
          <w:marLeft w:val="0"/>
          <w:marRight w:val="0"/>
          <w:marTop w:val="0"/>
          <w:marBottom w:val="0"/>
          <w:divBdr>
            <w:top w:val="none" w:sz="0" w:space="0" w:color="auto"/>
            <w:left w:val="none" w:sz="0" w:space="0" w:color="auto"/>
            <w:bottom w:val="none" w:sz="0" w:space="0" w:color="auto"/>
            <w:right w:val="none" w:sz="0" w:space="0" w:color="auto"/>
          </w:divBdr>
        </w:div>
        <w:div w:id="1863938440">
          <w:marLeft w:val="0"/>
          <w:marRight w:val="0"/>
          <w:marTop w:val="0"/>
          <w:marBottom w:val="0"/>
          <w:divBdr>
            <w:top w:val="none" w:sz="0" w:space="0" w:color="auto"/>
            <w:left w:val="none" w:sz="0" w:space="0" w:color="auto"/>
            <w:bottom w:val="none" w:sz="0" w:space="0" w:color="auto"/>
            <w:right w:val="none" w:sz="0" w:space="0" w:color="auto"/>
          </w:divBdr>
        </w:div>
        <w:div w:id="128981436">
          <w:marLeft w:val="0"/>
          <w:marRight w:val="0"/>
          <w:marTop w:val="0"/>
          <w:marBottom w:val="0"/>
          <w:divBdr>
            <w:top w:val="none" w:sz="0" w:space="0" w:color="auto"/>
            <w:left w:val="none" w:sz="0" w:space="0" w:color="auto"/>
            <w:bottom w:val="none" w:sz="0" w:space="0" w:color="auto"/>
            <w:right w:val="none" w:sz="0" w:space="0" w:color="auto"/>
          </w:divBdr>
        </w:div>
        <w:div w:id="1614020800">
          <w:marLeft w:val="0"/>
          <w:marRight w:val="0"/>
          <w:marTop w:val="0"/>
          <w:marBottom w:val="0"/>
          <w:divBdr>
            <w:top w:val="none" w:sz="0" w:space="0" w:color="auto"/>
            <w:left w:val="none" w:sz="0" w:space="0" w:color="auto"/>
            <w:bottom w:val="none" w:sz="0" w:space="0" w:color="auto"/>
            <w:right w:val="none" w:sz="0" w:space="0" w:color="auto"/>
          </w:divBdr>
        </w:div>
        <w:div w:id="1002781817">
          <w:marLeft w:val="0"/>
          <w:marRight w:val="0"/>
          <w:marTop w:val="0"/>
          <w:marBottom w:val="0"/>
          <w:divBdr>
            <w:top w:val="none" w:sz="0" w:space="0" w:color="auto"/>
            <w:left w:val="none" w:sz="0" w:space="0" w:color="auto"/>
            <w:bottom w:val="none" w:sz="0" w:space="0" w:color="auto"/>
            <w:right w:val="none" w:sz="0" w:space="0" w:color="auto"/>
          </w:divBdr>
        </w:div>
        <w:div w:id="411974501">
          <w:marLeft w:val="0"/>
          <w:marRight w:val="0"/>
          <w:marTop w:val="0"/>
          <w:marBottom w:val="0"/>
          <w:divBdr>
            <w:top w:val="none" w:sz="0" w:space="0" w:color="auto"/>
            <w:left w:val="none" w:sz="0" w:space="0" w:color="auto"/>
            <w:bottom w:val="none" w:sz="0" w:space="0" w:color="auto"/>
            <w:right w:val="none" w:sz="0" w:space="0" w:color="auto"/>
          </w:divBdr>
        </w:div>
        <w:div w:id="543251252">
          <w:marLeft w:val="0"/>
          <w:marRight w:val="0"/>
          <w:marTop w:val="0"/>
          <w:marBottom w:val="0"/>
          <w:divBdr>
            <w:top w:val="none" w:sz="0" w:space="0" w:color="auto"/>
            <w:left w:val="none" w:sz="0" w:space="0" w:color="auto"/>
            <w:bottom w:val="none" w:sz="0" w:space="0" w:color="auto"/>
            <w:right w:val="none" w:sz="0" w:space="0" w:color="auto"/>
          </w:divBdr>
        </w:div>
        <w:div w:id="2030831403">
          <w:marLeft w:val="0"/>
          <w:marRight w:val="0"/>
          <w:marTop w:val="0"/>
          <w:marBottom w:val="0"/>
          <w:divBdr>
            <w:top w:val="none" w:sz="0" w:space="0" w:color="auto"/>
            <w:left w:val="none" w:sz="0" w:space="0" w:color="auto"/>
            <w:bottom w:val="none" w:sz="0" w:space="0" w:color="auto"/>
            <w:right w:val="none" w:sz="0" w:space="0" w:color="auto"/>
          </w:divBdr>
        </w:div>
        <w:div w:id="2009210717">
          <w:marLeft w:val="0"/>
          <w:marRight w:val="0"/>
          <w:marTop w:val="0"/>
          <w:marBottom w:val="0"/>
          <w:divBdr>
            <w:top w:val="none" w:sz="0" w:space="0" w:color="auto"/>
            <w:left w:val="none" w:sz="0" w:space="0" w:color="auto"/>
            <w:bottom w:val="none" w:sz="0" w:space="0" w:color="auto"/>
            <w:right w:val="none" w:sz="0" w:space="0" w:color="auto"/>
          </w:divBdr>
        </w:div>
        <w:div w:id="1001809040">
          <w:marLeft w:val="0"/>
          <w:marRight w:val="0"/>
          <w:marTop w:val="0"/>
          <w:marBottom w:val="0"/>
          <w:divBdr>
            <w:top w:val="none" w:sz="0" w:space="0" w:color="auto"/>
            <w:left w:val="none" w:sz="0" w:space="0" w:color="auto"/>
            <w:bottom w:val="none" w:sz="0" w:space="0" w:color="auto"/>
            <w:right w:val="none" w:sz="0" w:space="0" w:color="auto"/>
          </w:divBdr>
        </w:div>
        <w:div w:id="2083870501">
          <w:marLeft w:val="0"/>
          <w:marRight w:val="0"/>
          <w:marTop w:val="0"/>
          <w:marBottom w:val="0"/>
          <w:divBdr>
            <w:top w:val="none" w:sz="0" w:space="0" w:color="auto"/>
            <w:left w:val="none" w:sz="0" w:space="0" w:color="auto"/>
            <w:bottom w:val="none" w:sz="0" w:space="0" w:color="auto"/>
            <w:right w:val="none" w:sz="0" w:space="0" w:color="auto"/>
          </w:divBdr>
        </w:div>
        <w:div w:id="1136726018">
          <w:marLeft w:val="0"/>
          <w:marRight w:val="0"/>
          <w:marTop w:val="0"/>
          <w:marBottom w:val="0"/>
          <w:divBdr>
            <w:top w:val="none" w:sz="0" w:space="0" w:color="auto"/>
            <w:left w:val="none" w:sz="0" w:space="0" w:color="auto"/>
            <w:bottom w:val="none" w:sz="0" w:space="0" w:color="auto"/>
            <w:right w:val="none" w:sz="0" w:space="0" w:color="auto"/>
          </w:divBdr>
        </w:div>
        <w:div w:id="948044196">
          <w:marLeft w:val="0"/>
          <w:marRight w:val="0"/>
          <w:marTop w:val="0"/>
          <w:marBottom w:val="0"/>
          <w:divBdr>
            <w:top w:val="none" w:sz="0" w:space="0" w:color="auto"/>
            <w:left w:val="none" w:sz="0" w:space="0" w:color="auto"/>
            <w:bottom w:val="none" w:sz="0" w:space="0" w:color="auto"/>
            <w:right w:val="none" w:sz="0" w:space="0" w:color="auto"/>
          </w:divBdr>
        </w:div>
        <w:div w:id="21712876">
          <w:marLeft w:val="0"/>
          <w:marRight w:val="0"/>
          <w:marTop w:val="0"/>
          <w:marBottom w:val="0"/>
          <w:divBdr>
            <w:top w:val="none" w:sz="0" w:space="0" w:color="auto"/>
            <w:left w:val="none" w:sz="0" w:space="0" w:color="auto"/>
            <w:bottom w:val="none" w:sz="0" w:space="0" w:color="auto"/>
            <w:right w:val="none" w:sz="0" w:space="0" w:color="auto"/>
          </w:divBdr>
        </w:div>
        <w:div w:id="669330752">
          <w:marLeft w:val="0"/>
          <w:marRight w:val="0"/>
          <w:marTop w:val="0"/>
          <w:marBottom w:val="0"/>
          <w:divBdr>
            <w:top w:val="none" w:sz="0" w:space="0" w:color="auto"/>
            <w:left w:val="none" w:sz="0" w:space="0" w:color="auto"/>
            <w:bottom w:val="none" w:sz="0" w:space="0" w:color="auto"/>
            <w:right w:val="none" w:sz="0" w:space="0" w:color="auto"/>
          </w:divBdr>
        </w:div>
        <w:div w:id="309794896">
          <w:marLeft w:val="0"/>
          <w:marRight w:val="0"/>
          <w:marTop w:val="0"/>
          <w:marBottom w:val="0"/>
          <w:divBdr>
            <w:top w:val="none" w:sz="0" w:space="0" w:color="auto"/>
            <w:left w:val="none" w:sz="0" w:space="0" w:color="auto"/>
            <w:bottom w:val="none" w:sz="0" w:space="0" w:color="auto"/>
            <w:right w:val="none" w:sz="0" w:space="0" w:color="auto"/>
          </w:divBdr>
        </w:div>
        <w:div w:id="1447850418">
          <w:marLeft w:val="0"/>
          <w:marRight w:val="0"/>
          <w:marTop w:val="0"/>
          <w:marBottom w:val="0"/>
          <w:divBdr>
            <w:top w:val="none" w:sz="0" w:space="0" w:color="auto"/>
            <w:left w:val="none" w:sz="0" w:space="0" w:color="auto"/>
            <w:bottom w:val="none" w:sz="0" w:space="0" w:color="auto"/>
            <w:right w:val="none" w:sz="0" w:space="0" w:color="auto"/>
          </w:divBdr>
        </w:div>
        <w:div w:id="1486387935">
          <w:marLeft w:val="0"/>
          <w:marRight w:val="0"/>
          <w:marTop w:val="0"/>
          <w:marBottom w:val="0"/>
          <w:divBdr>
            <w:top w:val="none" w:sz="0" w:space="0" w:color="auto"/>
            <w:left w:val="none" w:sz="0" w:space="0" w:color="auto"/>
            <w:bottom w:val="none" w:sz="0" w:space="0" w:color="auto"/>
            <w:right w:val="none" w:sz="0" w:space="0" w:color="auto"/>
          </w:divBdr>
        </w:div>
        <w:div w:id="1546719123">
          <w:marLeft w:val="0"/>
          <w:marRight w:val="0"/>
          <w:marTop w:val="0"/>
          <w:marBottom w:val="0"/>
          <w:divBdr>
            <w:top w:val="none" w:sz="0" w:space="0" w:color="auto"/>
            <w:left w:val="none" w:sz="0" w:space="0" w:color="auto"/>
            <w:bottom w:val="none" w:sz="0" w:space="0" w:color="auto"/>
            <w:right w:val="none" w:sz="0" w:space="0" w:color="auto"/>
          </w:divBdr>
        </w:div>
        <w:div w:id="147133904">
          <w:marLeft w:val="0"/>
          <w:marRight w:val="0"/>
          <w:marTop w:val="0"/>
          <w:marBottom w:val="0"/>
          <w:divBdr>
            <w:top w:val="none" w:sz="0" w:space="0" w:color="auto"/>
            <w:left w:val="none" w:sz="0" w:space="0" w:color="auto"/>
            <w:bottom w:val="none" w:sz="0" w:space="0" w:color="auto"/>
            <w:right w:val="none" w:sz="0" w:space="0" w:color="auto"/>
          </w:divBdr>
        </w:div>
        <w:div w:id="1384987625">
          <w:marLeft w:val="0"/>
          <w:marRight w:val="0"/>
          <w:marTop w:val="0"/>
          <w:marBottom w:val="0"/>
          <w:divBdr>
            <w:top w:val="none" w:sz="0" w:space="0" w:color="auto"/>
            <w:left w:val="none" w:sz="0" w:space="0" w:color="auto"/>
            <w:bottom w:val="none" w:sz="0" w:space="0" w:color="auto"/>
            <w:right w:val="none" w:sz="0" w:space="0" w:color="auto"/>
          </w:divBdr>
        </w:div>
        <w:div w:id="1727028539">
          <w:marLeft w:val="0"/>
          <w:marRight w:val="0"/>
          <w:marTop w:val="0"/>
          <w:marBottom w:val="0"/>
          <w:divBdr>
            <w:top w:val="none" w:sz="0" w:space="0" w:color="auto"/>
            <w:left w:val="none" w:sz="0" w:space="0" w:color="auto"/>
            <w:bottom w:val="none" w:sz="0" w:space="0" w:color="auto"/>
            <w:right w:val="none" w:sz="0" w:space="0" w:color="auto"/>
          </w:divBdr>
        </w:div>
        <w:div w:id="1287079406">
          <w:marLeft w:val="0"/>
          <w:marRight w:val="0"/>
          <w:marTop w:val="0"/>
          <w:marBottom w:val="0"/>
          <w:divBdr>
            <w:top w:val="none" w:sz="0" w:space="0" w:color="auto"/>
            <w:left w:val="none" w:sz="0" w:space="0" w:color="auto"/>
            <w:bottom w:val="none" w:sz="0" w:space="0" w:color="auto"/>
            <w:right w:val="none" w:sz="0" w:space="0" w:color="auto"/>
          </w:divBdr>
        </w:div>
        <w:div w:id="1499611388">
          <w:marLeft w:val="0"/>
          <w:marRight w:val="0"/>
          <w:marTop w:val="0"/>
          <w:marBottom w:val="0"/>
          <w:divBdr>
            <w:top w:val="none" w:sz="0" w:space="0" w:color="auto"/>
            <w:left w:val="none" w:sz="0" w:space="0" w:color="auto"/>
            <w:bottom w:val="none" w:sz="0" w:space="0" w:color="auto"/>
            <w:right w:val="none" w:sz="0" w:space="0" w:color="auto"/>
          </w:divBdr>
        </w:div>
        <w:div w:id="276331753">
          <w:marLeft w:val="0"/>
          <w:marRight w:val="0"/>
          <w:marTop w:val="0"/>
          <w:marBottom w:val="0"/>
          <w:divBdr>
            <w:top w:val="none" w:sz="0" w:space="0" w:color="auto"/>
            <w:left w:val="none" w:sz="0" w:space="0" w:color="auto"/>
            <w:bottom w:val="none" w:sz="0" w:space="0" w:color="auto"/>
            <w:right w:val="none" w:sz="0" w:space="0" w:color="auto"/>
          </w:divBdr>
        </w:div>
        <w:div w:id="561449290">
          <w:marLeft w:val="0"/>
          <w:marRight w:val="0"/>
          <w:marTop w:val="0"/>
          <w:marBottom w:val="0"/>
          <w:divBdr>
            <w:top w:val="none" w:sz="0" w:space="0" w:color="auto"/>
            <w:left w:val="none" w:sz="0" w:space="0" w:color="auto"/>
            <w:bottom w:val="none" w:sz="0" w:space="0" w:color="auto"/>
            <w:right w:val="none" w:sz="0" w:space="0" w:color="auto"/>
          </w:divBdr>
        </w:div>
        <w:div w:id="1438868389">
          <w:marLeft w:val="0"/>
          <w:marRight w:val="0"/>
          <w:marTop w:val="0"/>
          <w:marBottom w:val="0"/>
          <w:divBdr>
            <w:top w:val="none" w:sz="0" w:space="0" w:color="auto"/>
            <w:left w:val="none" w:sz="0" w:space="0" w:color="auto"/>
            <w:bottom w:val="none" w:sz="0" w:space="0" w:color="auto"/>
            <w:right w:val="none" w:sz="0" w:space="0" w:color="auto"/>
          </w:divBdr>
        </w:div>
      </w:divsChild>
    </w:div>
    <w:div w:id="1182432531">
      <w:bodyDiv w:val="1"/>
      <w:marLeft w:val="0"/>
      <w:marRight w:val="0"/>
      <w:marTop w:val="0"/>
      <w:marBottom w:val="0"/>
      <w:divBdr>
        <w:top w:val="none" w:sz="0" w:space="0" w:color="auto"/>
        <w:left w:val="none" w:sz="0" w:space="0" w:color="auto"/>
        <w:bottom w:val="none" w:sz="0" w:space="0" w:color="auto"/>
        <w:right w:val="none" w:sz="0" w:space="0" w:color="auto"/>
      </w:divBdr>
      <w:divsChild>
        <w:div w:id="40715186">
          <w:marLeft w:val="0"/>
          <w:marRight w:val="0"/>
          <w:marTop w:val="0"/>
          <w:marBottom w:val="0"/>
          <w:divBdr>
            <w:top w:val="none" w:sz="0" w:space="0" w:color="auto"/>
            <w:left w:val="none" w:sz="0" w:space="0" w:color="auto"/>
            <w:bottom w:val="none" w:sz="0" w:space="0" w:color="auto"/>
            <w:right w:val="none" w:sz="0" w:space="0" w:color="auto"/>
          </w:divBdr>
        </w:div>
        <w:div w:id="447092511">
          <w:marLeft w:val="0"/>
          <w:marRight w:val="0"/>
          <w:marTop w:val="0"/>
          <w:marBottom w:val="0"/>
          <w:divBdr>
            <w:top w:val="none" w:sz="0" w:space="0" w:color="auto"/>
            <w:left w:val="none" w:sz="0" w:space="0" w:color="auto"/>
            <w:bottom w:val="none" w:sz="0" w:space="0" w:color="auto"/>
            <w:right w:val="none" w:sz="0" w:space="0" w:color="auto"/>
          </w:divBdr>
        </w:div>
        <w:div w:id="512767723">
          <w:marLeft w:val="0"/>
          <w:marRight w:val="0"/>
          <w:marTop w:val="0"/>
          <w:marBottom w:val="0"/>
          <w:divBdr>
            <w:top w:val="none" w:sz="0" w:space="0" w:color="auto"/>
            <w:left w:val="none" w:sz="0" w:space="0" w:color="auto"/>
            <w:bottom w:val="none" w:sz="0" w:space="0" w:color="auto"/>
            <w:right w:val="none" w:sz="0" w:space="0" w:color="auto"/>
          </w:divBdr>
        </w:div>
        <w:div w:id="1532255693">
          <w:marLeft w:val="0"/>
          <w:marRight w:val="0"/>
          <w:marTop w:val="0"/>
          <w:marBottom w:val="0"/>
          <w:divBdr>
            <w:top w:val="none" w:sz="0" w:space="0" w:color="auto"/>
            <w:left w:val="none" w:sz="0" w:space="0" w:color="auto"/>
            <w:bottom w:val="none" w:sz="0" w:space="0" w:color="auto"/>
            <w:right w:val="none" w:sz="0" w:space="0" w:color="auto"/>
          </w:divBdr>
        </w:div>
        <w:div w:id="348069779">
          <w:marLeft w:val="0"/>
          <w:marRight w:val="0"/>
          <w:marTop w:val="0"/>
          <w:marBottom w:val="0"/>
          <w:divBdr>
            <w:top w:val="none" w:sz="0" w:space="0" w:color="auto"/>
            <w:left w:val="none" w:sz="0" w:space="0" w:color="auto"/>
            <w:bottom w:val="none" w:sz="0" w:space="0" w:color="auto"/>
            <w:right w:val="none" w:sz="0" w:space="0" w:color="auto"/>
          </w:divBdr>
        </w:div>
        <w:div w:id="1350522661">
          <w:marLeft w:val="0"/>
          <w:marRight w:val="0"/>
          <w:marTop w:val="0"/>
          <w:marBottom w:val="0"/>
          <w:divBdr>
            <w:top w:val="none" w:sz="0" w:space="0" w:color="auto"/>
            <w:left w:val="none" w:sz="0" w:space="0" w:color="auto"/>
            <w:bottom w:val="none" w:sz="0" w:space="0" w:color="auto"/>
            <w:right w:val="none" w:sz="0" w:space="0" w:color="auto"/>
          </w:divBdr>
        </w:div>
        <w:div w:id="1475180093">
          <w:marLeft w:val="0"/>
          <w:marRight w:val="0"/>
          <w:marTop w:val="0"/>
          <w:marBottom w:val="0"/>
          <w:divBdr>
            <w:top w:val="none" w:sz="0" w:space="0" w:color="auto"/>
            <w:left w:val="none" w:sz="0" w:space="0" w:color="auto"/>
            <w:bottom w:val="none" w:sz="0" w:space="0" w:color="auto"/>
            <w:right w:val="none" w:sz="0" w:space="0" w:color="auto"/>
          </w:divBdr>
        </w:div>
        <w:div w:id="1064908407">
          <w:marLeft w:val="0"/>
          <w:marRight w:val="0"/>
          <w:marTop w:val="0"/>
          <w:marBottom w:val="0"/>
          <w:divBdr>
            <w:top w:val="none" w:sz="0" w:space="0" w:color="auto"/>
            <w:left w:val="none" w:sz="0" w:space="0" w:color="auto"/>
            <w:bottom w:val="none" w:sz="0" w:space="0" w:color="auto"/>
            <w:right w:val="none" w:sz="0" w:space="0" w:color="auto"/>
          </w:divBdr>
        </w:div>
        <w:div w:id="254484314">
          <w:marLeft w:val="0"/>
          <w:marRight w:val="0"/>
          <w:marTop w:val="0"/>
          <w:marBottom w:val="0"/>
          <w:divBdr>
            <w:top w:val="none" w:sz="0" w:space="0" w:color="auto"/>
            <w:left w:val="none" w:sz="0" w:space="0" w:color="auto"/>
            <w:bottom w:val="none" w:sz="0" w:space="0" w:color="auto"/>
            <w:right w:val="none" w:sz="0" w:space="0" w:color="auto"/>
          </w:divBdr>
        </w:div>
        <w:div w:id="1529877973">
          <w:marLeft w:val="0"/>
          <w:marRight w:val="0"/>
          <w:marTop w:val="0"/>
          <w:marBottom w:val="0"/>
          <w:divBdr>
            <w:top w:val="none" w:sz="0" w:space="0" w:color="auto"/>
            <w:left w:val="none" w:sz="0" w:space="0" w:color="auto"/>
            <w:bottom w:val="none" w:sz="0" w:space="0" w:color="auto"/>
            <w:right w:val="none" w:sz="0" w:space="0" w:color="auto"/>
          </w:divBdr>
        </w:div>
        <w:div w:id="227424958">
          <w:marLeft w:val="0"/>
          <w:marRight w:val="0"/>
          <w:marTop w:val="0"/>
          <w:marBottom w:val="0"/>
          <w:divBdr>
            <w:top w:val="none" w:sz="0" w:space="0" w:color="auto"/>
            <w:left w:val="none" w:sz="0" w:space="0" w:color="auto"/>
            <w:bottom w:val="none" w:sz="0" w:space="0" w:color="auto"/>
            <w:right w:val="none" w:sz="0" w:space="0" w:color="auto"/>
          </w:divBdr>
        </w:div>
        <w:div w:id="851995486">
          <w:marLeft w:val="0"/>
          <w:marRight w:val="0"/>
          <w:marTop w:val="0"/>
          <w:marBottom w:val="0"/>
          <w:divBdr>
            <w:top w:val="none" w:sz="0" w:space="0" w:color="auto"/>
            <w:left w:val="none" w:sz="0" w:space="0" w:color="auto"/>
            <w:bottom w:val="none" w:sz="0" w:space="0" w:color="auto"/>
            <w:right w:val="none" w:sz="0" w:space="0" w:color="auto"/>
          </w:divBdr>
        </w:div>
        <w:div w:id="767776765">
          <w:marLeft w:val="0"/>
          <w:marRight w:val="0"/>
          <w:marTop w:val="0"/>
          <w:marBottom w:val="0"/>
          <w:divBdr>
            <w:top w:val="none" w:sz="0" w:space="0" w:color="auto"/>
            <w:left w:val="none" w:sz="0" w:space="0" w:color="auto"/>
            <w:bottom w:val="none" w:sz="0" w:space="0" w:color="auto"/>
            <w:right w:val="none" w:sz="0" w:space="0" w:color="auto"/>
          </w:divBdr>
        </w:div>
        <w:div w:id="514920824">
          <w:marLeft w:val="0"/>
          <w:marRight w:val="0"/>
          <w:marTop w:val="0"/>
          <w:marBottom w:val="0"/>
          <w:divBdr>
            <w:top w:val="none" w:sz="0" w:space="0" w:color="auto"/>
            <w:left w:val="none" w:sz="0" w:space="0" w:color="auto"/>
            <w:bottom w:val="none" w:sz="0" w:space="0" w:color="auto"/>
            <w:right w:val="none" w:sz="0" w:space="0" w:color="auto"/>
          </w:divBdr>
        </w:div>
        <w:div w:id="640115271">
          <w:marLeft w:val="0"/>
          <w:marRight w:val="0"/>
          <w:marTop w:val="0"/>
          <w:marBottom w:val="0"/>
          <w:divBdr>
            <w:top w:val="none" w:sz="0" w:space="0" w:color="auto"/>
            <w:left w:val="none" w:sz="0" w:space="0" w:color="auto"/>
            <w:bottom w:val="none" w:sz="0" w:space="0" w:color="auto"/>
            <w:right w:val="none" w:sz="0" w:space="0" w:color="auto"/>
          </w:divBdr>
        </w:div>
        <w:div w:id="1661152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3AD4B-0652-411A-8858-8C86A10C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Northern Iowa</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 Nedrow</dc:creator>
  <cp:keywords/>
  <dc:description/>
  <cp:lastModifiedBy>Jimmy Senteza</cp:lastModifiedBy>
  <cp:revision>2</cp:revision>
  <cp:lastPrinted>2019-05-24T13:03:00Z</cp:lastPrinted>
  <dcterms:created xsi:type="dcterms:W3CDTF">2023-10-31T20:47:00Z</dcterms:created>
  <dcterms:modified xsi:type="dcterms:W3CDTF">2023-10-31T20:47:00Z</dcterms:modified>
</cp:coreProperties>
</file>